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F3" w:rsidRDefault="00BB2FF3" w:rsidP="00BB2FF3">
      <w:pPr>
        <w:spacing w:line="240" w:lineRule="auto"/>
        <w:jc w:val="center"/>
        <w:rPr>
          <w:rFonts w:ascii="Arial" w:hAnsi="Arial" w:cs="Arial"/>
          <w:b/>
        </w:rPr>
      </w:pPr>
      <w:proofErr w:type="spellStart"/>
      <w:r>
        <w:rPr>
          <w:rFonts w:ascii="Arial" w:hAnsi="Arial" w:cs="Arial"/>
          <w:b/>
        </w:rPr>
        <w:t>Петрухин</w:t>
      </w:r>
      <w:proofErr w:type="spellEnd"/>
      <w:r>
        <w:rPr>
          <w:rFonts w:ascii="Arial" w:hAnsi="Arial" w:cs="Arial"/>
          <w:b/>
        </w:rPr>
        <w:t xml:space="preserve"> Анатолий Афанасьевич,  </w:t>
      </w:r>
    </w:p>
    <w:p w:rsidR="00283E19" w:rsidRPr="00794851" w:rsidRDefault="00BB2FF3" w:rsidP="00794851">
      <w:pPr>
        <w:spacing w:line="240" w:lineRule="auto"/>
        <w:jc w:val="center"/>
        <w:rPr>
          <w:rFonts w:ascii="Arial" w:hAnsi="Arial" w:cs="Arial"/>
          <w:b/>
        </w:rPr>
      </w:pPr>
      <w:r>
        <w:rPr>
          <w:rFonts w:ascii="Arial" w:hAnsi="Arial" w:cs="Arial"/>
          <w:b/>
        </w:rPr>
        <w:t>профессор кафедры 7</w:t>
      </w:r>
    </w:p>
    <w:tbl>
      <w:tblPr>
        <w:tblW w:w="5000" w:type="pct"/>
        <w:tblCellSpacing w:w="0" w:type="dxa"/>
        <w:tblCellMar>
          <w:left w:w="0" w:type="dxa"/>
          <w:right w:w="0" w:type="dxa"/>
        </w:tblCellMar>
        <w:tblLook w:val="04A0"/>
      </w:tblPr>
      <w:tblGrid>
        <w:gridCol w:w="9413"/>
        <w:gridCol w:w="225"/>
      </w:tblGrid>
      <w:tr w:rsidR="00BB2FF3" w:rsidRPr="00BB2FF3">
        <w:trPr>
          <w:trHeight w:val="15"/>
          <w:tblCellSpacing w:w="0" w:type="dxa"/>
        </w:trPr>
        <w:tc>
          <w:tcPr>
            <w:tcW w:w="0" w:type="auto"/>
            <w:tcBorders>
              <w:top w:val="single" w:sz="6" w:space="0" w:color="CCCCCC"/>
            </w:tcBorders>
            <w:vAlign w:val="center"/>
            <w:hideMark/>
          </w:tcPr>
          <w:tbl>
            <w:tblPr>
              <w:tblW w:w="0" w:type="auto"/>
              <w:tblCellSpacing w:w="0" w:type="dxa"/>
              <w:tblCellMar>
                <w:left w:w="0" w:type="dxa"/>
                <w:right w:w="0" w:type="dxa"/>
              </w:tblCellMar>
              <w:tblLook w:val="04A0"/>
            </w:tblPr>
            <w:tblGrid>
              <w:gridCol w:w="1069"/>
              <w:gridCol w:w="8277"/>
              <w:gridCol w:w="67"/>
            </w:tblGrid>
            <w:tr w:rsidR="00BB2FF3" w:rsidRPr="00BB2FF3">
              <w:trPr>
                <w:tblCellSpacing w:w="0" w:type="dxa"/>
              </w:trPr>
              <w:tc>
                <w:tcPr>
                  <w:tcW w:w="0" w:type="auto"/>
                  <w:hideMark/>
                </w:tcPr>
                <w:p w:rsidR="00BB2FF3" w:rsidRPr="00BB2FF3" w:rsidRDefault="00BB2FF3" w:rsidP="00BB2FF3">
                  <w:pPr>
                    <w:spacing w:after="0" w:line="240" w:lineRule="auto"/>
                    <w:rPr>
                      <w:rFonts w:ascii="Arial" w:eastAsia="Times New Roman" w:hAnsi="Arial" w:cs="Arial"/>
                      <w:b/>
                      <w:bCs/>
                      <w:color w:val="FF9201"/>
                      <w:sz w:val="24"/>
                      <w:szCs w:val="24"/>
                      <w:lang w:eastAsia="ru-RU"/>
                    </w:rPr>
                  </w:pPr>
                  <w:proofErr w:type="spellStart"/>
                  <w:r w:rsidRPr="00BB2FF3">
                    <w:rPr>
                      <w:rFonts w:ascii="Arial" w:eastAsia="Times New Roman" w:hAnsi="Arial" w:cs="Arial"/>
                      <w:b/>
                      <w:bCs/>
                      <w:color w:val="FF9201"/>
                      <w:sz w:val="24"/>
                      <w:szCs w:val="24"/>
                      <w:lang w:eastAsia="ru-RU"/>
                    </w:rPr>
                    <w:t>Citation</w:t>
                  </w:r>
                  <w:proofErr w:type="spellEnd"/>
                  <w:r w:rsidRPr="00BB2FF3">
                    <w:rPr>
                      <w:rFonts w:ascii="Arial" w:eastAsia="Times New Roman" w:hAnsi="Arial" w:cs="Arial"/>
                      <w:b/>
                      <w:bCs/>
                      <w:color w:val="FF9201"/>
                      <w:sz w:val="24"/>
                      <w:szCs w:val="24"/>
                      <w:lang w:eastAsia="ru-RU"/>
                    </w:rPr>
                    <w:t xml:space="preserve"> </w:t>
                  </w:r>
                  <w:proofErr w:type="spellStart"/>
                  <w:r w:rsidRPr="00BB2FF3">
                    <w:rPr>
                      <w:rFonts w:ascii="Arial" w:eastAsia="Times New Roman" w:hAnsi="Arial" w:cs="Arial"/>
                      <w:b/>
                      <w:bCs/>
                      <w:color w:val="FF9201"/>
                      <w:sz w:val="24"/>
                      <w:szCs w:val="24"/>
                      <w:lang w:eastAsia="ru-RU"/>
                    </w:rPr>
                    <w:t>Report</w:t>
                  </w:r>
                  <w:proofErr w:type="spellEnd"/>
                  <w:r w:rsidRPr="00BB2FF3">
                    <w:rPr>
                      <w:rFonts w:ascii="Arial" w:eastAsia="Times New Roman" w:hAnsi="Arial" w:cs="Arial"/>
                      <w:b/>
                      <w:bCs/>
                      <w:color w:val="FF9201"/>
                      <w:sz w:val="24"/>
                      <w:szCs w:val="24"/>
                      <w:lang w:eastAsia="ru-RU"/>
                    </w:rPr>
                    <w:t xml:space="preserve"> </w:t>
                  </w:r>
                </w:p>
              </w:tc>
              <w:tc>
                <w:tcPr>
                  <w:tcW w:w="0" w:type="auto"/>
                  <w:hideMark/>
                </w:tcPr>
                <w:p w:rsidR="00BB2FF3" w:rsidRPr="00BB2FF3" w:rsidRDefault="00BB2FF3" w:rsidP="00BB2FF3">
                  <w:pPr>
                    <w:spacing w:after="0" w:line="240" w:lineRule="auto"/>
                    <w:rPr>
                      <w:rFonts w:ascii="Arial" w:eastAsia="Times New Roman" w:hAnsi="Arial" w:cs="Arial"/>
                      <w:color w:val="3B3B3B"/>
                      <w:sz w:val="22"/>
                      <w:lang w:val="en-US" w:eastAsia="ru-RU"/>
                    </w:rPr>
                  </w:pPr>
                  <w:r w:rsidRPr="00BB2FF3">
                    <w:rPr>
                      <w:rFonts w:ascii="Arial" w:eastAsia="Times New Roman" w:hAnsi="Arial" w:cs="Arial"/>
                      <w:color w:val="3B3B3B"/>
                      <w:sz w:val="22"/>
                      <w:lang w:val="en-US" w:eastAsia="ru-RU"/>
                    </w:rPr>
                    <w:t xml:space="preserve">Author=(PETRUKHIN A OR PETRUKHIN AA) </w:t>
                  </w:r>
                </w:p>
                <w:p w:rsidR="00BB2FF3" w:rsidRPr="00BB2FF3" w:rsidRDefault="00BB2FF3" w:rsidP="00BB2FF3">
                  <w:pPr>
                    <w:spacing w:after="0" w:line="240" w:lineRule="auto"/>
                    <w:rPr>
                      <w:rFonts w:ascii="Arial" w:eastAsia="Times New Roman" w:hAnsi="Arial" w:cs="Arial"/>
                      <w:color w:val="4B4B4B"/>
                      <w:sz w:val="17"/>
                      <w:szCs w:val="17"/>
                      <w:lang w:val="en-US" w:eastAsia="ru-RU"/>
                    </w:rPr>
                  </w:pPr>
                  <w:r w:rsidRPr="00BB2FF3">
                    <w:rPr>
                      <w:rFonts w:ascii="Arial" w:eastAsia="Times New Roman" w:hAnsi="Arial" w:cs="Arial"/>
                      <w:color w:val="4B4B4B"/>
                      <w:sz w:val="17"/>
                      <w:szCs w:val="17"/>
                      <w:lang w:val="en-US" w:eastAsia="ru-RU"/>
                    </w:rPr>
                    <w:t xml:space="preserve">Refined by: Web of Science Categories=( PHYSICS PARTICLES FIELDS OR PHYSICS NUCLEAR OR PHYSICS ATOMIC MOLECULAR CHEMICAL OR ACOUSTICS OR ASTRONOMY ASTROPHYSICS OR INSTRUMENTS INSTRUMENTATION OR PHYSICS APPLIED OR NUCLEAR SCIENCE TECHNOLOGY OR PHYSICS MATHEMATICAL OR SPECTROSCOPY OR PHYSICS FLUIDS PLASMAS OR OPTICS OR ENERGY FUELS ) </w:t>
                  </w:r>
                </w:p>
                <w:p w:rsidR="00BB2FF3" w:rsidRPr="00BB2FF3" w:rsidRDefault="00BB2FF3" w:rsidP="00BB2FF3">
                  <w:pPr>
                    <w:spacing w:line="240" w:lineRule="auto"/>
                    <w:rPr>
                      <w:rFonts w:ascii="Arial" w:eastAsia="Times New Roman" w:hAnsi="Arial" w:cs="Arial"/>
                      <w:color w:val="4B4B4B"/>
                      <w:sz w:val="17"/>
                      <w:szCs w:val="17"/>
                      <w:lang w:val="en-US" w:eastAsia="ru-RU"/>
                    </w:rPr>
                  </w:pPr>
                  <w:proofErr w:type="spellStart"/>
                  <w:r w:rsidRPr="00BB2FF3">
                    <w:rPr>
                      <w:rFonts w:ascii="Arial" w:eastAsia="Times New Roman" w:hAnsi="Arial" w:cs="Arial"/>
                      <w:color w:val="4B4B4B"/>
                      <w:sz w:val="17"/>
                      <w:szCs w:val="17"/>
                      <w:lang w:val="en-US" w:eastAsia="ru-RU"/>
                    </w:rPr>
                    <w:t>Timespan</w:t>
                  </w:r>
                  <w:proofErr w:type="spellEnd"/>
                  <w:r w:rsidRPr="00BB2FF3">
                    <w:rPr>
                      <w:rFonts w:ascii="Arial" w:eastAsia="Times New Roman" w:hAnsi="Arial" w:cs="Arial"/>
                      <w:color w:val="4B4B4B"/>
                      <w:sz w:val="17"/>
                      <w:szCs w:val="17"/>
                      <w:lang w:val="en-US" w:eastAsia="ru-RU"/>
                    </w:rPr>
                    <w:t xml:space="preserve">=All Years. Databases=SCI-EXPANDED, SSCI, A&amp;HCI, CPCI-S, CPCI-SSH. </w:t>
                  </w:r>
                </w:p>
              </w:tc>
              <w:tc>
                <w:tcPr>
                  <w:tcW w:w="0" w:type="auto"/>
                  <w:vAlign w:val="center"/>
                  <w:hideMark/>
                </w:tcPr>
                <w:p w:rsidR="00BB2FF3" w:rsidRPr="00BB2FF3" w:rsidRDefault="00BB2FF3" w:rsidP="00BB2FF3">
                  <w:pPr>
                    <w:spacing w:after="0" w:line="240" w:lineRule="auto"/>
                    <w:rPr>
                      <w:rFonts w:ascii="Arial" w:eastAsia="Times New Roman" w:hAnsi="Arial" w:cs="Arial"/>
                      <w:sz w:val="24"/>
                      <w:szCs w:val="24"/>
                      <w:lang w:val="en-US" w:eastAsia="ru-RU"/>
                    </w:rPr>
                  </w:pPr>
                  <w:r w:rsidRPr="00BB2FF3">
                    <w:rPr>
                      <w:rFonts w:ascii="Arial" w:eastAsia="Times New Roman" w:hAnsi="Arial" w:cs="Arial"/>
                      <w:sz w:val="24"/>
                      <w:szCs w:val="24"/>
                      <w:lang w:val="en-US" w:eastAsia="ru-RU"/>
                    </w:rPr>
                    <w:t> </w:t>
                  </w:r>
                </w:p>
              </w:tc>
            </w:tr>
          </w:tbl>
          <w:p w:rsidR="00BB2FF3" w:rsidRPr="00BB2FF3" w:rsidRDefault="00BB2FF3" w:rsidP="00BB2FF3">
            <w:pPr>
              <w:spacing w:after="0" w:line="240" w:lineRule="auto"/>
              <w:rPr>
                <w:rFonts w:ascii="Arial" w:eastAsia="Times New Roman" w:hAnsi="Arial" w:cs="Arial"/>
                <w:sz w:val="24"/>
                <w:szCs w:val="24"/>
                <w:lang w:val="en-US" w:eastAsia="ru-RU"/>
              </w:rPr>
            </w:pPr>
          </w:p>
        </w:tc>
        <w:tc>
          <w:tcPr>
            <w:tcW w:w="225" w:type="dxa"/>
            <w:vAlign w:val="center"/>
            <w:hideMark/>
          </w:tcPr>
          <w:p w:rsidR="00BB2FF3" w:rsidRPr="00BB2FF3" w:rsidRDefault="00BB2FF3" w:rsidP="00BB2FF3">
            <w:pPr>
              <w:spacing w:after="0" w:line="15"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050" cy="19050"/>
                  <wp:effectExtent l="0" t="0" r="0" b="0"/>
                  <wp:docPr id="1" name="Рисунок 1" descr="http://images.webofknowledge.com/WOKRS59B4_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ebofknowledge.com/WOKRS59B4_2/images/space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BB2FF3" w:rsidRPr="00BB2FF3" w:rsidRDefault="00BB2FF3" w:rsidP="00BB2FF3">
      <w:pPr>
        <w:spacing w:after="0" w:line="240" w:lineRule="auto"/>
        <w:rPr>
          <w:rFonts w:ascii="Arial" w:eastAsia="Times New Roman" w:hAnsi="Arial" w:cs="Arial"/>
          <w:vanish/>
          <w:sz w:val="24"/>
          <w:szCs w:val="24"/>
          <w:lang w:eastAsia="ru-RU"/>
        </w:rPr>
      </w:pPr>
    </w:p>
    <w:tbl>
      <w:tblPr>
        <w:tblW w:w="5000" w:type="pct"/>
        <w:tblCellSpacing w:w="0" w:type="dxa"/>
        <w:tblCellMar>
          <w:left w:w="0" w:type="dxa"/>
          <w:right w:w="0" w:type="dxa"/>
        </w:tblCellMar>
        <w:tblLook w:val="04A0"/>
      </w:tblPr>
      <w:tblGrid>
        <w:gridCol w:w="9638"/>
      </w:tblGrid>
      <w:tr w:rsidR="00BB2FF3" w:rsidRPr="00BB2FF3">
        <w:trPr>
          <w:tblCellSpacing w:w="0" w:type="dxa"/>
        </w:trPr>
        <w:tc>
          <w:tcPr>
            <w:tcW w:w="0" w:type="auto"/>
            <w:vAlign w:val="center"/>
            <w:hideMark/>
          </w:tcPr>
          <w:p w:rsidR="00BB2FF3" w:rsidRPr="00BB2FF3" w:rsidRDefault="00BB2FF3" w:rsidP="00BB2FF3">
            <w:pPr>
              <w:spacing w:line="240" w:lineRule="auto"/>
              <w:divId w:val="1836801482"/>
              <w:rPr>
                <w:rFonts w:ascii="Arial" w:eastAsia="Times New Roman" w:hAnsi="Arial" w:cs="Arial"/>
                <w:color w:val="4B4B4B"/>
                <w:sz w:val="17"/>
                <w:szCs w:val="17"/>
                <w:lang w:val="en-US" w:eastAsia="ru-RU"/>
              </w:rPr>
            </w:pPr>
            <w:r w:rsidRPr="00BB2FF3">
              <w:rPr>
                <w:rFonts w:ascii="Arial" w:eastAsia="Times New Roman" w:hAnsi="Arial" w:cs="Arial"/>
                <w:color w:val="4B4B4B"/>
                <w:sz w:val="17"/>
                <w:szCs w:val="17"/>
                <w:lang w:val="en-US" w:eastAsia="ru-RU"/>
              </w:rPr>
              <w:t>This report reflects citations to source items indexed within Web of Science. Perform a Cited Reference Search to include citations to items not indexed within Web of Science.</w:t>
            </w:r>
          </w:p>
        </w:tc>
      </w:tr>
    </w:tbl>
    <w:p w:rsidR="00BB2FF3" w:rsidRPr="00CF63E4" w:rsidRDefault="00BB2FF3" w:rsidP="00F5416D">
      <w:pPr>
        <w:spacing w:line="240" w:lineRule="auto"/>
        <w:rPr>
          <w:lang w:val="en-US"/>
        </w:rPr>
      </w:pPr>
    </w:p>
    <w:tbl>
      <w:tblPr>
        <w:tblW w:w="5000" w:type="pct"/>
        <w:tblCellSpacing w:w="15" w:type="dxa"/>
        <w:tblCellMar>
          <w:top w:w="15" w:type="dxa"/>
          <w:left w:w="15" w:type="dxa"/>
          <w:bottom w:w="15" w:type="dxa"/>
          <w:right w:w="15" w:type="dxa"/>
        </w:tblCellMar>
        <w:tblLook w:val="04A0"/>
      </w:tblPr>
      <w:tblGrid>
        <w:gridCol w:w="4864"/>
        <w:gridCol w:w="4864"/>
      </w:tblGrid>
      <w:tr w:rsidR="00BB2FF3" w:rsidRPr="00BB2FF3" w:rsidTr="00BB2FF3">
        <w:trPr>
          <w:tblCellSpacing w:w="15" w:type="dxa"/>
        </w:trPr>
        <w:tc>
          <w:tcPr>
            <w:tcW w:w="0" w:type="auto"/>
            <w:hideMark/>
          </w:tcPr>
          <w:p w:rsidR="00BB2FF3" w:rsidRPr="00BB2FF3" w:rsidRDefault="00BB2FF3" w:rsidP="00BB2FF3">
            <w:pPr>
              <w:spacing w:after="0" w:line="240" w:lineRule="auto"/>
              <w:jc w:val="center"/>
              <w:rPr>
                <w:rFonts w:ascii="Arial" w:eastAsia="Times New Roman" w:hAnsi="Arial" w:cs="Arial"/>
                <w:b/>
                <w:bCs/>
                <w:color w:val="3B3B3B"/>
                <w:sz w:val="24"/>
                <w:szCs w:val="24"/>
                <w:lang w:eastAsia="ru-RU"/>
              </w:rPr>
            </w:pPr>
            <w:proofErr w:type="spellStart"/>
            <w:r w:rsidRPr="00BB2FF3">
              <w:rPr>
                <w:rFonts w:ascii="Arial" w:eastAsia="Times New Roman" w:hAnsi="Arial" w:cs="Arial"/>
                <w:b/>
                <w:bCs/>
                <w:color w:val="3B3B3B"/>
                <w:sz w:val="24"/>
                <w:szCs w:val="24"/>
                <w:lang w:eastAsia="ru-RU"/>
              </w:rPr>
              <w:t>Published</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Items</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in</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Each</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Year</w:t>
            </w:r>
            <w:proofErr w:type="spellEnd"/>
          </w:p>
          <w:p w:rsidR="00BB2FF3" w:rsidRPr="00BB2FF3" w:rsidRDefault="00BB2FF3" w:rsidP="00BB2FF3">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857500" cy="2381250"/>
                  <wp:effectExtent l="19050" t="0" r="0" b="0"/>
                  <wp:docPr id="3" name="Рисунок 3" descr="http://charts.webofknowledge.com/ChartServer/draw?SessionID=N1MjK44CKjn@jmLD@f6&amp;Product=UA&amp;GraphID=PI_BarChart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s.webofknowledge.com/ChartServer/draw?SessionID=N1MjK44CKjn@jmLD@f6&amp;Product=UA&amp;GraphID=PI_BarChart_67"/>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B2FF3" w:rsidRPr="00BB2FF3" w:rsidRDefault="00BB2FF3" w:rsidP="00BB2FF3">
            <w:pPr>
              <w:spacing w:after="0" w:line="240" w:lineRule="auto"/>
              <w:jc w:val="center"/>
              <w:rPr>
                <w:rFonts w:ascii="Arial" w:eastAsia="Times New Roman" w:hAnsi="Arial" w:cs="Arial"/>
                <w:sz w:val="17"/>
                <w:szCs w:val="17"/>
                <w:lang w:val="en-US" w:eastAsia="ru-RU"/>
              </w:rPr>
            </w:pPr>
            <w:r w:rsidRPr="00BB2FF3">
              <w:rPr>
                <w:rFonts w:ascii="Arial" w:eastAsia="Times New Roman" w:hAnsi="Arial" w:cs="Arial"/>
                <w:sz w:val="17"/>
                <w:szCs w:val="17"/>
                <w:lang w:val="en-US" w:eastAsia="ru-RU"/>
              </w:rPr>
              <w:t>The latest 20 years are displayed.</w:t>
            </w:r>
            <w:r w:rsidRPr="00BB2FF3">
              <w:rPr>
                <w:rFonts w:ascii="Arial" w:eastAsia="Times New Roman" w:hAnsi="Arial" w:cs="Arial"/>
                <w:sz w:val="17"/>
                <w:szCs w:val="17"/>
                <w:lang w:val="en-US" w:eastAsia="ru-RU"/>
              </w:rPr>
              <w:br/>
            </w:r>
            <w:hyperlink r:id="rId6" w:history="1">
              <w:r w:rsidRPr="00BB2FF3">
                <w:rPr>
                  <w:rFonts w:ascii="Arial" w:eastAsia="Times New Roman" w:hAnsi="Arial" w:cs="Arial"/>
                  <w:color w:val="3550CA"/>
                  <w:sz w:val="17"/>
                  <w:lang w:val="en-US" w:eastAsia="ru-RU"/>
                </w:rPr>
                <w:t>View a graph with all years.</w:t>
              </w:r>
            </w:hyperlink>
            <w:r w:rsidRPr="00BB2FF3">
              <w:rPr>
                <w:rFonts w:ascii="Arial" w:eastAsia="Times New Roman" w:hAnsi="Arial" w:cs="Arial"/>
                <w:sz w:val="17"/>
                <w:szCs w:val="17"/>
                <w:lang w:val="en-US" w:eastAsia="ru-RU"/>
              </w:rPr>
              <w:t xml:space="preserve"> </w:t>
            </w:r>
          </w:p>
        </w:tc>
        <w:tc>
          <w:tcPr>
            <w:tcW w:w="0" w:type="auto"/>
            <w:hideMark/>
          </w:tcPr>
          <w:p w:rsidR="00BB2FF3" w:rsidRPr="00BB2FF3" w:rsidRDefault="00BB2FF3" w:rsidP="00BB2FF3">
            <w:pPr>
              <w:spacing w:after="0" w:line="240" w:lineRule="auto"/>
              <w:jc w:val="center"/>
              <w:rPr>
                <w:rFonts w:ascii="Arial" w:eastAsia="Times New Roman" w:hAnsi="Arial" w:cs="Arial"/>
                <w:b/>
                <w:bCs/>
                <w:color w:val="3B3B3B"/>
                <w:sz w:val="24"/>
                <w:szCs w:val="24"/>
                <w:lang w:eastAsia="ru-RU"/>
              </w:rPr>
            </w:pPr>
            <w:proofErr w:type="spellStart"/>
            <w:r w:rsidRPr="00BB2FF3">
              <w:rPr>
                <w:rFonts w:ascii="Arial" w:eastAsia="Times New Roman" w:hAnsi="Arial" w:cs="Arial"/>
                <w:b/>
                <w:bCs/>
                <w:color w:val="3B3B3B"/>
                <w:sz w:val="24"/>
                <w:szCs w:val="24"/>
                <w:lang w:eastAsia="ru-RU"/>
              </w:rPr>
              <w:t>Citations</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in</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Each</w:t>
            </w:r>
            <w:proofErr w:type="spellEnd"/>
            <w:r w:rsidRPr="00BB2FF3">
              <w:rPr>
                <w:rFonts w:ascii="Arial" w:eastAsia="Times New Roman" w:hAnsi="Arial" w:cs="Arial"/>
                <w:b/>
                <w:bCs/>
                <w:color w:val="3B3B3B"/>
                <w:sz w:val="24"/>
                <w:szCs w:val="24"/>
                <w:lang w:eastAsia="ru-RU"/>
              </w:rPr>
              <w:t xml:space="preserve"> </w:t>
            </w:r>
            <w:proofErr w:type="spellStart"/>
            <w:r w:rsidRPr="00BB2FF3">
              <w:rPr>
                <w:rFonts w:ascii="Arial" w:eastAsia="Times New Roman" w:hAnsi="Arial" w:cs="Arial"/>
                <w:b/>
                <w:bCs/>
                <w:color w:val="3B3B3B"/>
                <w:sz w:val="24"/>
                <w:szCs w:val="24"/>
                <w:lang w:eastAsia="ru-RU"/>
              </w:rPr>
              <w:t>Year</w:t>
            </w:r>
            <w:proofErr w:type="spellEnd"/>
          </w:p>
          <w:p w:rsidR="00BB2FF3" w:rsidRPr="00BB2FF3" w:rsidRDefault="00BB2FF3" w:rsidP="00BB2FF3">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857500" cy="2381250"/>
                  <wp:effectExtent l="19050" t="0" r="0" b="0"/>
                  <wp:docPr id="4" name="Рисунок 4" descr="http://charts.webofknowledge.com/ChartServer/draw?SessionID=N1MjK44CKjn@jmLD@f6&amp;Product=UA&amp;GraphID=TC_BarChart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s.webofknowledge.com/ChartServer/draw?SessionID=N1MjK44CKjn@jmLD@f6&amp;Product=UA&amp;GraphID=TC_BarChart_67"/>
                          <pic:cNvPicPr>
                            <a:picLocks noChangeAspect="1" noChangeArrowheads="1"/>
                          </pic:cNvPicPr>
                        </pic:nvPicPr>
                        <pic:blipFill>
                          <a:blip r:embed="rId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B2FF3" w:rsidRPr="00BB2FF3" w:rsidRDefault="00BB2FF3" w:rsidP="00BB2FF3">
            <w:pPr>
              <w:spacing w:after="0" w:line="240" w:lineRule="auto"/>
              <w:jc w:val="center"/>
              <w:rPr>
                <w:rFonts w:ascii="Arial" w:eastAsia="Times New Roman" w:hAnsi="Arial" w:cs="Arial"/>
                <w:sz w:val="17"/>
                <w:szCs w:val="17"/>
                <w:lang w:val="en-US" w:eastAsia="ru-RU"/>
              </w:rPr>
            </w:pPr>
            <w:r w:rsidRPr="00BB2FF3">
              <w:rPr>
                <w:rFonts w:ascii="Arial" w:eastAsia="Times New Roman" w:hAnsi="Arial" w:cs="Arial"/>
                <w:sz w:val="17"/>
                <w:szCs w:val="17"/>
                <w:lang w:val="en-US" w:eastAsia="ru-RU"/>
              </w:rPr>
              <w:t>The latest 20 years are displayed.</w:t>
            </w:r>
            <w:r w:rsidRPr="00BB2FF3">
              <w:rPr>
                <w:rFonts w:ascii="Arial" w:eastAsia="Times New Roman" w:hAnsi="Arial" w:cs="Arial"/>
                <w:sz w:val="17"/>
                <w:szCs w:val="17"/>
                <w:lang w:val="en-US" w:eastAsia="ru-RU"/>
              </w:rPr>
              <w:br/>
            </w:r>
            <w:hyperlink r:id="rId8" w:history="1">
              <w:r w:rsidRPr="00BB2FF3">
                <w:rPr>
                  <w:rFonts w:ascii="Arial" w:eastAsia="Times New Roman" w:hAnsi="Arial" w:cs="Arial"/>
                  <w:color w:val="3550CA"/>
                  <w:sz w:val="17"/>
                  <w:lang w:val="en-US" w:eastAsia="ru-RU"/>
                </w:rPr>
                <w:t>View a graph with all years.</w:t>
              </w:r>
            </w:hyperlink>
            <w:r w:rsidRPr="00BB2FF3">
              <w:rPr>
                <w:rFonts w:ascii="Arial" w:eastAsia="Times New Roman" w:hAnsi="Arial" w:cs="Arial"/>
                <w:sz w:val="17"/>
                <w:szCs w:val="17"/>
                <w:lang w:val="en-US" w:eastAsia="ru-RU"/>
              </w:rPr>
              <w:t xml:space="preserve"> </w:t>
            </w:r>
          </w:p>
        </w:tc>
      </w:tr>
    </w:tbl>
    <w:p w:rsidR="00BB2FF3" w:rsidRPr="00CF63E4" w:rsidRDefault="00BB2FF3" w:rsidP="00F5416D">
      <w:pPr>
        <w:spacing w:line="240" w:lineRule="auto"/>
        <w:rPr>
          <w:lang w:val="en-US"/>
        </w:rPr>
      </w:pPr>
    </w:p>
    <w:tbl>
      <w:tblPr>
        <w:tblW w:w="0" w:type="auto"/>
        <w:tblCellSpacing w:w="0" w:type="dxa"/>
        <w:tblCellMar>
          <w:left w:w="0" w:type="dxa"/>
          <w:right w:w="0" w:type="dxa"/>
        </w:tblCellMar>
        <w:tblLook w:val="04A0"/>
      </w:tblPr>
      <w:tblGrid>
        <w:gridCol w:w="3703"/>
        <w:gridCol w:w="499"/>
      </w:tblGrid>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eastAsia="ru-RU"/>
              </w:rPr>
            </w:pPr>
            <w:proofErr w:type="spellStart"/>
            <w:r w:rsidRPr="00BB2FF3">
              <w:rPr>
                <w:rFonts w:ascii="Arial" w:eastAsia="Times New Roman" w:hAnsi="Arial" w:cs="Arial"/>
                <w:b/>
                <w:bCs/>
                <w:sz w:val="17"/>
                <w:szCs w:val="17"/>
                <w:lang w:eastAsia="ru-RU"/>
              </w:rPr>
              <w:t>Results</w:t>
            </w:r>
            <w:proofErr w:type="spellEnd"/>
            <w:r w:rsidRPr="00BB2FF3">
              <w:rPr>
                <w:rFonts w:ascii="Arial" w:eastAsia="Times New Roman" w:hAnsi="Arial" w:cs="Arial"/>
                <w:b/>
                <w:bCs/>
                <w:sz w:val="17"/>
                <w:szCs w:val="17"/>
                <w:lang w:eastAsia="ru-RU"/>
              </w:rPr>
              <w:t xml:space="preserve"> </w:t>
            </w:r>
            <w:proofErr w:type="spellStart"/>
            <w:r w:rsidRPr="00BB2FF3">
              <w:rPr>
                <w:rFonts w:ascii="Arial" w:eastAsia="Times New Roman" w:hAnsi="Arial" w:cs="Arial"/>
                <w:b/>
                <w:bCs/>
                <w:sz w:val="17"/>
                <w:szCs w:val="17"/>
                <w:lang w:eastAsia="ru-RU"/>
              </w:rPr>
              <w:t>found</w:t>
            </w:r>
            <w:proofErr w:type="spellEnd"/>
            <w:r w:rsidRPr="00BB2FF3">
              <w:rPr>
                <w:rFonts w:ascii="Arial" w:eastAsia="Times New Roman" w:hAnsi="Arial" w:cs="Arial"/>
                <w:b/>
                <w:bCs/>
                <w:sz w:val="17"/>
                <w:szCs w:val="17"/>
                <w:lang w:eastAsia="ru-RU"/>
              </w:rPr>
              <w:t>:</w:t>
            </w:r>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r w:rsidRPr="00BB2FF3">
              <w:rPr>
                <w:rFonts w:ascii="Arial" w:eastAsia="Times New Roman" w:hAnsi="Arial" w:cs="Arial"/>
                <w:sz w:val="17"/>
                <w:szCs w:val="17"/>
                <w:lang w:eastAsia="ru-RU"/>
              </w:rPr>
              <w:t>346</w:t>
            </w:r>
          </w:p>
        </w:tc>
      </w:tr>
      <w:tr w:rsidR="00BB2FF3" w:rsidRPr="00BB2FF3" w:rsidTr="00BB2FF3">
        <w:trPr>
          <w:trHeight w:val="15"/>
          <w:tblCellSpacing w:w="0" w:type="dxa"/>
        </w:trPr>
        <w:tc>
          <w:tcPr>
            <w:tcW w:w="0" w:type="auto"/>
            <w:gridSpan w:val="2"/>
            <w:shd w:val="clear" w:color="auto" w:fill="CCCCCC"/>
            <w:vAlign w:val="center"/>
            <w:hideMark/>
          </w:tcPr>
          <w:p w:rsidR="00BB2FF3" w:rsidRPr="00BB2FF3" w:rsidRDefault="00BB2FF3" w:rsidP="00BB2FF3">
            <w:pPr>
              <w:spacing w:after="0" w:line="15"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9525" cy="9525"/>
                  <wp:effectExtent l="0" t="0" r="0" b="0"/>
                  <wp:docPr id="27" name="Рисунок 27" descr="http://images.webofknowledge.com/WOKRS59B4_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webofknowledge.com/WOKRS59B4_2/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val="en-US" w:eastAsia="ru-RU"/>
              </w:rPr>
            </w:pPr>
            <w:r w:rsidRPr="00BB2FF3">
              <w:rPr>
                <w:rFonts w:ascii="Arial" w:eastAsia="Times New Roman" w:hAnsi="Arial" w:cs="Arial"/>
                <w:b/>
                <w:bCs/>
                <w:sz w:val="17"/>
                <w:szCs w:val="17"/>
                <w:lang w:val="en-US" w:eastAsia="ru-RU"/>
              </w:rPr>
              <w:t xml:space="preserve">Sum of the Times Cited </w:t>
            </w:r>
            <w:hyperlink r:id="rId9" w:tooltip="More information" w:history="1">
              <w:r w:rsidRPr="00BB2FF3">
                <w:rPr>
                  <w:rFonts w:ascii="Arial" w:eastAsia="Times New Roman" w:hAnsi="Arial" w:cs="Arial"/>
                  <w:b/>
                  <w:bCs/>
                  <w:color w:val="3550CA"/>
                  <w:sz w:val="17"/>
                  <w:lang w:val="en-US" w:eastAsia="ru-RU"/>
                </w:rPr>
                <w:t>[?]</w:t>
              </w:r>
            </w:hyperlink>
            <w:r w:rsidRPr="00BB2FF3">
              <w:rPr>
                <w:rFonts w:ascii="Arial" w:eastAsia="Times New Roman" w:hAnsi="Arial" w:cs="Arial"/>
                <w:b/>
                <w:bCs/>
                <w:sz w:val="17"/>
                <w:szCs w:val="17"/>
                <w:lang w:val="en-US" w:eastAsia="ru-RU"/>
              </w:rPr>
              <w:t xml:space="preserve"> :</w:t>
            </w:r>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r w:rsidRPr="00BB2FF3">
              <w:rPr>
                <w:rFonts w:ascii="Arial" w:eastAsia="Times New Roman" w:hAnsi="Arial" w:cs="Arial"/>
                <w:sz w:val="17"/>
                <w:szCs w:val="17"/>
                <w:lang w:eastAsia="ru-RU"/>
              </w:rPr>
              <w:t>3294</w:t>
            </w:r>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val="en-US" w:eastAsia="ru-RU"/>
              </w:rPr>
            </w:pPr>
            <w:r w:rsidRPr="00BB2FF3">
              <w:rPr>
                <w:rFonts w:ascii="Arial" w:eastAsia="Times New Roman" w:hAnsi="Arial" w:cs="Arial"/>
                <w:b/>
                <w:bCs/>
                <w:sz w:val="17"/>
                <w:szCs w:val="17"/>
                <w:lang w:val="en-US" w:eastAsia="ru-RU"/>
              </w:rPr>
              <w:t xml:space="preserve">Sum of Times Cited without self-citations </w:t>
            </w:r>
            <w:hyperlink r:id="rId10" w:tooltip="More information" w:history="1">
              <w:r w:rsidRPr="00BB2FF3">
                <w:rPr>
                  <w:rFonts w:ascii="Arial" w:eastAsia="Times New Roman" w:hAnsi="Arial" w:cs="Arial"/>
                  <w:b/>
                  <w:bCs/>
                  <w:color w:val="3550CA"/>
                  <w:sz w:val="17"/>
                  <w:lang w:val="en-US" w:eastAsia="ru-RU"/>
                </w:rPr>
                <w:t>[?]</w:t>
              </w:r>
            </w:hyperlink>
            <w:r w:rsidRPr="00BB2FF3">
              <w:rPr>
                <w:rFonts w:ascii="Arial" w:eastAsia="Times New Roman" w:hAnsi="Arial" w:cs="Arial"/>
                <w:b/>
                <w:bCs/>
                <w:sz w:val="17"/>
                <w:szCs w:val="17"/>
                <w:lang w:val="en-US" w:eastAsia="ru-RU"/>
              </w:rPr>
              <w:t xml:space="preserve"> :</w:t>
            </w:r>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r w:rsidRPr="00BB2FF3">
              <w:rPr>
                <w:rFonts w:ascii="Arial" w:eastAsia="Times New Roman" w:hAnsi="Arial" w:cs="Arial"/>
                <w:sz w:val="17"/>
                <w:szCs w:val="17"/>
                <w:lang w:eastAsia="ru-RU"/>
              </w:rPr>
              <w:t xml:space="preserve">2922 </w:t>
            </w:r>
          </w:p>
        </w:tc>
      </w:tr>
      <w:tr w:rsidR="00BB2FF3" w:rsidRPr="00BB2FF3" w:rsidTr="00BB2FF3">
        <w:trPr>
          <w:trHeight w:val="15"/>
          <w:tblCellSpacing w:w="0" w:type="dxa"/>
        </w:trPr>
        <w:tc>
          <w:tcPr>
            <w:tcW w:w="0" w:type="auto"/>
            <w:gridSpan w:val="2"/>
            <w:shd w:val="clear" w:color="auto" w:fill="CCCCCC"/>
            <w:vAlign w:val="center"/>
            <w:hideMark/>
          </w:tcPr>
          <w:p w:rsidR="00BB2FF3" w:rsidRPr="00BB2FF3" w:rsidRDefault="00BB2FF3" w:rsidP="00BB2FF3">
            <w:pPr>
              <w:spacing w:after="0" w:line="15"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9525" cy="9525"/>
                  <wp:effectExtent l="0" t="0" r="0" b="0"/>
                  <wp:docPr id="28" name="Рисунок 28" descr="http://images.webofknowledge.com/WOKRS59B4_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webofknowledge.com/WOKRS59B4_2/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eastAsia="ru-RU"/>
              </w:rPr>
            </w:pPr>
            <w:proofErr w:type="spellStart"/>
            <w:r w:rsidRPr="00BB2FF3">
              <w:rPr>
                <w:rFonts w:ascii="Arial" w:eastAsia="Times New Roman" w:hAnsi="Arial" w:cs="Arial"/>
                <w:b/>
                <w:bCs/>
                <w:sz w:val="17"/>
                <w:szCs w:val="17"/>
                <w:lang w:eastAsia="ru-RU"/>
              </w:rPr>
              <w:t>Citing</w:t>
            </w:r>
            <w:proofErr w:type="spellEnd"/>
            <w:r w:rsidRPr="00BB2FF3">
              <w:rPr>
                <w:rFonts w:ascii="Arial" w:eastAsia="Times New Roman" w:hAnsi="Arial" w:cs="Arial"/>
                <w:b/>
                <w:bCs/>
                <w:sz w:val="17"/>
                <w:szCs w:val="17"/>
                <w:lang w:eastAsia="ru-RU"/>
              </w:rPr>
              <w:t xml:space="preserve"> </w:t>
            </w:r>
            <w:proofErr w:type="spellStart"/>
            <w:r w:rsidRPr="00BB2FF3">
              <w:rPr>
                <w:rFonts w:ascii="Arial" w:eastAsia="Times New Roman" w:hAnsi="Arial" w:cs="Arial"/>
                <w:b/>
                <w:bCs/>
                <w:sz w:val="17"/>
                <w:szCs w:val="17"/>
                <w:lang w:eastAsia="ru-RU"/>
              </w:rPr>
              <w:t>Articles</w:t>
            </w:r>
            <w:proofErr w:type="spellEnd"/>
            <w:r w:rsidRPr="00BB2FF3">
              <w:rPr>
                <w:rFonts w:ascii="Arial" w:eastAsia="Times New Roman" w:hAnsi="Arial" w:cs="Arial"/>
                <w:b/>
                <w:bCs/>
                <w:sz w:val="17"/>
                <w:szCs w:val="17"/>
                <w:lang w:eastAsia="ru-RU"/>
              </w:rPr>
              <w:fldChar w:fldCharType="begin"/>
            </w:r>
            <w:r w:rsidRPr="00BB2FF3">
              <w:rPr>
                <w:rFonts w:ascii="Arial" w:eastAsia="Times New Roman" w:hAnsi="Arial" w:cs="Arial"/>
                <w:b/>
                <w:bCs/>
                <w:sz w:val="17"/>
                <w:szCs w:val="17"/>
                <w:lang w:eastAsia="ru-RU"/>
              </w:rPr>
              <w:instrText xml:space="preserve"> HYPERLINK "javascript:;" \o "More information" </w:instrText>
            </w:r>
            <w:r w:rsidRPr="00BB2FF3">
              <w:rPr>
                <w:rFonts w:ascii="Arial" w:eastAsia="Times New Roman" w:hAnsi="Arial" w:cs="Arial"/>
                <w:b/>
                <w:bCs/>
                <w:sz w:val="17"/>
                <w:szCs w:val="17"/>
                <w:lang w:eastAsia="ru-RU"/>
              </w:rPr>
              <w:fldChar w:fldCharType="separate"/>
            </w:r>
            <w:r w:rsidRPr="00BB2FF3">
              <w:rPr>
                <w:rFonts w:ascii="Arial" w:eastAsia="Times New Roman" w:hAnsi="Arial" w:cs="Arial"/>
                <w:b/>
                <w:bCs/>
                <w:color w:val="3550CA"/>
                <w:sz w:val="17"/>
                <w:lang w:eastAsia="ru-RU"/>
              </w:rPr>
              <w:t>[?]</w:t>
            </w:r>
            <w:r w:rsidRPr="00BB2FF3">
              <w:rPr>
                <w:rFonts w:ascii="Arial" w:eastAsia="Times New Roman" w:hAnsi="Arial" w:cs="Arial"/>
                <w:b/>
                <w:bCs/>
                <w:sz w:val="17"/>
                <w:szCs w:val="17"/>
                <w:lang w:eastAsia="ru-RU"/>
              </w:rPr>
              <w:fldChar w:fldCharType="end"/>
            </w:r>
            <w:proofErr w:type="gramStart"/>
            <w:r w:rsidRPr="00BB2FF3">
              <w:rPr>
                <w:rFonts w:ascii="Arial" w:eastAsia="Times New Roman" w:hAnsi="Arial" w:cs="Arial"/>
                <w:b/>
                <w:bCs/>
                <w:sz w:val="17"/>
                <w:szCs w:val="17"/>
                <w:lang w:eastAsia="ru-RU"/>
              </w:rPr>
              <w:t xml:space="preserve"> :</w:t>
            </w:r>
            <w:proofErr w:type="gramEnd"/>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hyperlink r:id="rId11" w:history="1">
              <w:r w:rsidRPr="00BB2FF3">
                <w:rPr>
                  <w:rFonts w:ascii="Arial" w:eastAsia="Times New Roman" w:hAnsi="Arial" w:cs="Arial"/>
                  <w:color w:val="3550CA"/>
                  <w:sz w:val="17"/>
                  <w:lang w:eastAsia="ru-RU"/>
                </w:rPr>
                <w:t>2291</w:t>
              </w:r>
            </w:hyperlink>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val="en-US" w:eastAsia="ru-RU"/>
              </w:rPr>
            </w:pPr>
            <w:r w:rsidRPr="00BB2FF3">
              <w:rPr>
                <w:rFonts w:ascii="Arial" w:eastAsia="Times New Roman" w:hAnsi="Arial" w:cs="Arial"/>
                <w:b/>
                <w:bCs/>
                <w:sz w:val="17"/>
                <w:szCs w:val="17"/>
                <w:lang w:val="en-US" w:eastAsia="ru-RU"/>
              </w:rPr>
              <w:t xml:space="preserve">Citing Articles without self-citations </w:t>
            </w:r>
            <w:hyperlink r:id="rId12" w:tooltip="More information" w:history="1">
              <w:r w:rsidRPr="00BB2FF3">
                <w:rPr>
                  <w:rFonts w:ascii="Arial" w:eastAsia="Times New Roman" w:hAnsi="Arial" w:cs="Arial"/>
                  <w:b/>
                  <w:bCs/>
                  <w:color w:val="3550CA"/>
                  <w:sz w:val="17"/>
                  <w:lang w:val="en-US" w:eastAsia="ru-RU"/>
                </w:rPr>
                <w:t>[?]</w:t>
              </w:r>
            </w:hyperlink>
            <w:r w:rsidRPr="00BB2FF3">
              <w:rPr>
                <w:rFonts w:ascii="Arial" w:eastAsia="Times New Roman" w:hAnsi="Arial" w:cs="Arial"/>
                <w:b/>
                <w:bCs/>
                <w:sz w:val="17"/>
                <w:szCs w:val="17"/>
                <w:lang w:val="en-US" w:eastAsia="ru-RU"/>
              </w:rPr>
              <w:t xml:space="preserve"> :</w:t>
            </w:r>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hyperlink r:id="rId13" w:history="1">
              <w:r w:rsidRPr="00BB2FF3">
                <w:rPr>
                  <w:rFonts w:ascii="Arial" w:eastAsia="Times New Roman" w:hAnsi="Arial" w:cs="Arial"/>
                  <w:color w:val="3550CA"/>
                  <w:sz w:val="17"/>
                  <w:lang w:eastAsia="ru-RU"/>
                </w:rPr>
                <w:t>2131</w:t>
              </w:r>
            </w:hyperlink>
          </w:p>
        </w:tc>
      </w:tr>
      <w:tr w:rsidR="00BB2FF3" w:rsidRPr="00BB2FF3" w:rsidTr="00BB2FF3">
        <w:trPr>
          <w:trHeight w:val="15"/>
          <w:tblCellSpacing w:w="0" w:type="dxa"/>
        </w:trPr>
        <w:tc>
          <w:tcPr>
            <w:tcW w:w="0" w:type="auto"/>
            <w:gridSpan w:val="2"/>
            <w:shd w:val="clear" w:color="auto" w:fill="CCCCCC"/>
            <w:vAlign w:val="center"/>
            <w:hideMark/>
          </w:tcPr>
          <w:p w:rsidR="00BB2FF3" w:rsidRPr="00BB2FF3" w:rsidRDefault="00BB2FF3" w:rsidP="00BB2FF3">
            <w:pPr>
              <w:spacing w:after="0" w:line="15"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9525" cy="9525"/>
                  <wp:effectExtent l="0" t="0" r="0" b="0"/>
                  <wp:docPr id="29" name="Рисунок 29" descr="http://images.webofknowledge.com/WOKRS59B4_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webofknowledge.com/WOKRS59B4_2/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eastAsia="ru-RU"/>
              </w:rPr>
            </w:pPr>
            <w:proofErr w:type="spellStart"/>
            <w:r w:rsidRPr="00BB2FF3">
              <w:rPr>
                <w:rFonts w:ascii="Arial" w:eastAsia="Times New Roman" w:hAnsi="Arial" w:cs="Arial"/>
                <w:b/>
                <w:bCs/>
                <w:sz w:val="17"/>
                <w:szCs w:val="17"/>
                <w:lang w:eastAsia="ru-RU"/>
              </w:rPr>
              <w:t>Average</w:t>
            </w:r>
            <w:proofErr w:type="spellEnd"/>
            <w:r w:rsidRPr="00BB2FF3">
              <w:rPr>
                <w:rFonts w:ascii="Arial" w:eastAsia="Times New Roman" w:hAnsi="Arial" w:cs="Arial"/>
                <w:b/>
                <w:bCs/>
                <w:sz w:val="17"/>
                <w:szCs w:val="17"/>
                <w:lang w:eastAsia="ru-RU"/>
              </w:rPr>
              <w:t xml:space="preserve"> </w:t>
            </w:r>
            <w:proofErr w:type="spellStart"/>
            <w:r w:rsidRPr="00BB2FF3">
              <w:rPr>
                <w:rFonts w:ascii="Arial" w:eastAsia="Times New Roman" w:hAnsi="Arial" w:cs="Arial"/>
                <w:b/>
                <w:bCs/>
                <w:sz w:val="17"/>
                <w:szCs w:val="17"/>
                <w:lang w:eastAsia="ru-RU"/>
              </w:rPr>
              <w:t>Citations</w:t>
            </w:r>
            <w:proofErr w:type="spellEnd"/>
            <w:r w:rsidRPr="00BB2FF3">
              <w:rPr>
                <w:rFonts w:ascii="Arial" w:eastAsia="Times New Roman" w:hAnsi="Arial" w:cs="Arial"/>
                <w:b/>
                <w:bCs/>
                <w:sz w:val="17"/>
                <w:szCs w:val="17"/>
                <w:lang w:eastAsia="ru-RU"/>
              </w:rPr>
              <w:t xml:space="preserve"> </w:t>
            </w:r>
            <w:proofErr w:type="spellStart"/>
            <w:r w:rsidRPr="00BB2FF3">
              <w:rPr>
                <w:rFonts w:ascii="Arial" w:eastAsia="Times New Roman" w:hAnsi="Arial" w:cs="Arial"/>
                <w:b/>
                <w:bCs/>
                <w:sz w:val="17"/>
                <w:szCs w:val="17"/>
                <w:lang w:eastAsia="ru-RU"/>
              </w:rPr>
              <w:t>per</w:t>
            </w:r>
            <w:proofErr w:type="spellEnd"/>
            <w:r w:rsidRPr="00BB2FF3">
              <w:rPr>
                <w:rFonts w:ascii="Arial" w:eastAsia="Times New Roman" w:hAnsi="Arial" w:cs="Arial"/>
                <w:b/>
                <w:bCs/>
                <w:sz w:val="17"/>
                <w:szCs w:val="17"/>
                <w:lang w:eastAsia="ru-RU"/>
              </w:rPr>
              <w:t xml:space="preserve"> </w:t>
            </w:r>
            <w:proofErr w:type="spellStart"/>
            <w:r w:rsidRPr="00BB2FF3">
              <w:rPr>
                <w:rFonts w:ascii="Arial" w:eastAsia="Times New Roman" w:hAnsi="Arial" w:cs="Arial"/>
                <w:b/>
                <w:bCs/>
                <w:sz w:val="17"/>
                <w:szCs w:val="17"/>
                <w:lang w:eastAsia="ru-RU"/>
              </w:rPr>
              <w:t>Item</w:t>
            </w:r>
            <w:proofErr w:type="spellEnd"/>
            <w:r w:rsidRPr="00BB2FF3">
              <w:rPr>
                <w:rFonts w:ascii="Arial" w:eastAsia="Times New Roman" w:hAnsi="Arial" w:cs="Arial"/>
                <w:b/>
                <w:bCs/>
                <w:sz w:val="17"/>
                <w:szCs w:val="17"/>
                <w:lang w:eastAsia="ru-RU"/>
              </w:rPr>
              <w:t xml:space="preserve"> </w:t>
            </w:r>
            <w:hyperlink r:id="rId14" w:tooltip="More information" w:history="1">
              <w:r w:rsidRPr="00BB2FF3">
                <w:rPr>
                  <w:rFonts w:ascii="Arial" w:eastAsia="Times New Roman" w:hAnsi="Arial" w:cs="Arial"/>
                  <w:b/>
                  <w:bCs/>
                  <w:color w:val="3550CA"/>
                  <w:sz w:val="17"/>
                  <w:lang w:eastAsia="ru-RU"/>
                </w:rPr>
                <w:t>[?]</w:t>
              </w:r>
            </w:hyperlink>
            <w:proofErr w:type="gramStart"/>
            <w:r w:rsidRPr="00BB2FF3">
              <w:rPr>
                <w:rFonts w:ascii="Arial" w:eastAsia="Times New Roman" w:hAnsi="Arial" w:cs="Arial"/>
                <w:b/>
                <w:bCs/>
                <w:sz w:val="17"/>
                <w:szCs w:val="17"/>
                <w:lang w:eastAsia="ru-RU"/>
              </w:rPr>
              <w:t xml:space="preserve"> :</w:t>
            </w:r>
            <w:proofErr w:type="gramEnd"/>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r w:rsidRPr="00BB2FF3">
              <w:rPr>
                <w:rFonts w:ascii="Arial" w:eastAsia="Times New Roman" w:hAnsi="Arial" w:cs="Arial"/>
                <w:sz w:val="17"/>
                <w:szCs w:val="17"/>
                <w:lang w:eastAsia="ru-RU"/>
              </w:rPr>
              <w:t>9.52</w:t>
            </w:r>
          </w:p>
        </w:tc>
      </w:tr>
      <w:tr w:rsidR="00BB2FF3" w:rsidRPr="00BB2FF3" w:rsidTr="00BB2FF3">
        <w:trPr>
          <w:trHeight w:val="15"/>
          <w:tblCellSpacing w:w="0" w:type="dxa"/>
        </w:trPr>
        <w:tc>
          <w:tcPr>
            <w:tcW w:w="0" w:type="auto"/>
            <w:gridSpan w:val="2"/>
            <w:shd w:val="clear" w:color="auto" w:fill="CCCCCC"/>
            <w:vAlign w:val="center"/>
            <w:hideMark/>
          </w:tcPr>
          <w:p w:rsidR="00BB2FF3" w:rsidRPr="00BB2FF3" w:rsidRDefault="00BB2FF3" w:rsidP="00BB2FF3">
            <w:pPr>
              <w:spacing w:after="0" w:line="15"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9525" cy="9525"/>
                  <wp:effectExtent l="0" t="0" r="0" b="0"/>
                  <wp:docPr id="30" name="Рисунок 30" descr="http://images.webofknowledge.com/WOKRS59B4_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webofknowledge.com/WOKRS59B4_2/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2FF3" w:rsidRPr="00BB2FF3" w:rsidTr="00BB2FF3">
        <w:trPr>
          <w:tblCellSpacing w:w="0" w:type="dxa"/>
        </w:trPr>
        <w:tc>
          <w:tcPr>
            <w:tcW w:w="0" w:type="auto"/>
            <w:tcMar>
              <w:top w:w="75" w:type="dxa"/>
              <w:left w:w="0" w:type="dxa"/>
              <w:bottom w:w="75" w:type="dxa"/>
              <w:right w:w="0" w:type="dxa"/>
            </w:tcMar>
            <w:vAlign w:val="bottom"/>
            <w:hideMark/>
          </w:tcPr>
          <w:p w:rsidR="00BB2FF3" w:rsidRPr="00BB2FF3" w:rsidRDefault="00BB2FF3" w:rsidP="00BB2FF3">
            <w:pPr>
              <w:spacing w:after="0" w:line="240" w:lineRule="auto"/>
              <w:jc w:val="right"/>
              <w:rPr>
                <w:rFonts w:ascii="Arial" w:eastAsia="Times New Roman" w:hAnsi="Arial" w:cs="Arial"/>
                <w:b/>
                <w:bCs/>
                <w:sz w:val="17"/>
                <w:szCs w:val="17"/>
                <w:lang w:eastAsia="ru-RU"/>
              </w:rPr>
            </w:pPr>
            <w:proofErr w:type="spellStart"/>
            <w:r w:rsidRPr="00BB2FF3">
              <w:rPr>
                <w:rFonts w:ascii="Arial" w:eastAsia="Times New Roman" w:hAnsi="Arial" w:cs="Arial"/>
                <w:b/>
                <w:bCs/>
                <w:sz w:val="17"/>
                <w:szCs w:val="17"/>
                <w:lang w:eastAsia="ru-RU"/>
              </w:rPr>
              <w:t>h-index</w:t>
            </w:r>
            <w:proofErr w:type="spellEnd"/>
            <w:r w:rsidRPr="00BB2FF3">
              <w:rPr>
                <w:rFonts w:ascii="Arial" w:eastAsia="Times New Roman" w:hAnsi="Arial" w:cs="Arial"/>
                <w:b/>
                <w:bCs/>
                <w:sz w:val="17"/>
                <w:szCs w:val="17"/>
                <w:lang w:eastAsia="ru-RU"/>
              </w:rPr>
              <w:t xml:space="preserve"> </w:t>
            </w:r>
            <w:hyperlink r:id="rId15" w:tooltip="More information" w:history="1">
              <w:r w:rsidRPr="00BB2FF3">
                <w:rPr>
                  <w:rFonts w:ascii="Arial" w:eastAsia="Times New Roman" w:hAnsi="Arial" w:cs="Arial"/>
                  <w:b/>
                  <w:bCs/>
                  <w:color w:val="3550CA"/>
                  <w:sz w:val="17"/>
                  <w:lang w:eastAsia="ru-RU"/>
                </w:rPr>
                <w:t>[?]</w:t>
              </w:r>
            </w:hyperlink>
            <w:proofErr w:type="gramStart"/>
            <w:r w:rsidRPr="00BB2FF3">
              <w:rPr>
                <w:rFonts w:ascii="Arial" w:eastAsia="Times New Roman" w:hAnsi="Arial" w:cs="Arial"/>
                <w:b/>
                <w:bCs/>
                <w:sz w:val="17"/>
                <w:szCs w:val="17"/>
                <w:lang w:eastAsia="ru-RU"/>
              </w:rPr>
              <w:t xml:space="preserve"> :</w:t>
            </w:r>
            <w:proofErr w:type="gramEnd"/>
          </w:p>
        </w:tc>
        <w:tc>
          <w:tcPr>
            <w:tcW w:w="0" w:type="auto"/>
            <w:tcMar>
              <w:top w:w="75" w:type="dxa"/>
              <w:left w:w="120" w:type="dxa"/>
              <w:bottom w:w="75" w:type="dxa"/>
              <w:right w:w="0" w:type="dxa"/>
            </w:tcMar>
            <w:vAlign w:val="bottom"/>
            <w:hideMark/>
          </w:tcPr>
          <w:p w:rsidR="00BB2FF3" w:rsidRPr="00BB2FF3" w:rsidRDefault="00BB2FF3" w:rsidP="00BB2FF3">
            <w:pPr>
              <w:spacing w:after="0" w:line="240" w:lineRule="auto"/>
              <w:rPr>
                <w:rFonts w:ascii="Arial" w:eastAsia="Times New Roman" w:hAnsi="Arial" w:cs="Arial"/>
                <w:sz w:val="17"/>
                <w:szCs w:val="17"/>
                <w:lang w:eastAsia="ru-RU"/>
              </w:rPr>
            </w:pPr>
            <w:r w:rsidRPr="00BB2FF3">
              <w:rPr>
                <w:rFonts w:ascii="Arial" w:eastAsia="Times New Roman" w:hAnsi="Arial" w:cs="Arial"/>
                <w:sz w:val="17"/>
                <w:szCs w:val="17"/>
                <w:lang w:eastAsia="ru-RU"/>
              </w:rPr>
              <w:t>27</w:t>
            </w:r>
          </w:p>
        </w:tc>
      </w:tr>
    </w:tbl>
    <w:p w:rsidR="00BB2FF3" w:rsidRDefault="00BB2FF3" w:rsidP="00F5416D">
      <w:pPr>
        <w:spacing w:line="240" w:lineRule="auto"/>
      </w:pPr>
    </w:p>
    <w:tbl>
      <w:tblPr>
        <w:tblW w:w="5000" w:type="pct"/>
        <w:tblCellSpacing w:w="22" w:type="dxa"/>
        <w:tblCellMar>
          <w:top w:w="45" w:type="dxa"/>
          <w:left w:w="45" w:type="dxa"/>
          <w:bottom w:w="45" w:type="dxa"/>
          <w:right w:w="45" w:type="dxa"/>
        </w:tblCellMar>
        <w:tblLook w:val="04A0"/>
      </w:tblPr>
      <w:tblGrid>
        <w:gridCol w:w="892"/>
        <w:gridCol w:w="4378"/>
        <w:gridCol w:w="565"/>
        <w:gridCol w:w="565"/>
        <w:gridCol w:w="565"/>
        <w:gridCol w:w="565"/>
        <w:gridCol w:w="565"/>
        <w:gridCol w:w="594"/>
        <w:gridCol w:w="1082"/>
      </w:tblGrid>
      <w:tr w:rsidR="007A4D7C" w:rsidRPr="007A4D7C">
        <w:trPr>
          <w:tblHeader/>
          <w:tblCellSpacing w:w="22" w:type="dxa"/>
        </w:trPr>
        <w:tc>
          <w:tcPr>
            <w:tcW w:w="600" w:type="dxa"/>
            <w:vMerge w:val="restart"/>
            <w:tcBorders>
              <w:bottom w:val="single" w:sz="12" w:space="0" w:color="FFFFFF"/>
            </w:tcBorders>
            <w:shd w:val="clear" w:color="auto" w:fill="F2F2F2"/>
            <w:tcMar>
              <w:top w:w="45" w:type="dxa"/>
              <w:left w:w="0" w:type="dxa"/>
              <w:bottom w:w="45" w:type="dxa"/>
              <w:right w:w="45" w:type="dxa"/>
            </w:tcMar>
            <w:vAlign w:val="bottom"/>
            <w:hideMark/>
          </w:tcPr>
          <w:p w:rsidR="007A4D7C" w:rsidRPr="007A4D7C" w:rsidRDefault="007A4D7C" w:rsidP="007A4D7C">
            <w:pPr>
              <w:spacing w:after="0" w:line="240" w:lineRule="auto"/>
              <w:rPr>
                <w:rFonts w:ascii="Arial" w:eastAsia="Times New Roman" w:hAnsi="Arial" w:cs="Arial"/>
                <w:sz w:val="24"/>
                <w:szCs w:val="24"/>
                <w:lang w:eastAsia="ru-RU"/>
              </w:rPr>
            </w:pPr>
            <w:r w:rsidRPr="007A4D7C">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257175" cy="257175"/>
                  <wp:effectExtent l="0" t="0" r="9525" b="0"/>
                  <wp:docPr id="35" name="Рисунок 35" descr="http://images.webofknowledge.com/WOKRS59B4_2/images/arrow_dotted_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webofknowledge.com/WOKRS59B4_2/images/arrow_dotted_tall.gif"/>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Merge w:val="restart"/>
            <w:tcBorders>
              <w:bottom w:val="single" w:sz="12" w:space="0" w:color="FFFFFF"/>
            </w:tcBorders>
            <w:shd w:val="clear" w:color="auto" w:fill="F2F2F2"/>
            <w:tcMar>
              <w:top w:w="45" w:type="dxa"/>
              <w:left w:w="0" w:type="dxa"/>
              <w:bottom w:w="45" w:type="dxa"/>
              <w:right w:w="45" w:type="dxa"/>
            </w:tcMar>
            <w:vAlign w:val="bottom"/>
            <w:hideMark/>
          </w:tcPr>
          <w:p w:rsidR="007A4D7C" w:rsidRPr="007A4D7C" w:rsidRDefault="007A4D7C" w:rsidP="007A4D7C">
            <w:pPr>
              <w:spacing w:after="0" w:line="240" w:lineRule="auto"/>
              <w:rPr>
                <w:rFonts w:ascii="Arial" w:eastAsia="Times New Roman" w:hAnsi="Arial" w:cs="Arial"/>
                <w:sz w:val="24"/>
                <w:szCs w:val="24"/>
                <w:lang w:val="en-US" w:eastAsia="ru-RU"/>
              </w:rPr>
            </w:pPr>
            <w:r w:rsidRPr="007A4D7C">
              <w:rPr>
                <w:rFonts w:ascii="Arial" w:eastAsia="Times New Roman" w:hAnsi="Arial" w:cs="Arial"/>
                <w:color w:val="333333"/>
                <w:sz w:val="18"/>
                <w:lang w:val="en-US" w:eastAsia="ru-RU"/>
              </w:rPr>
              <w:t xml:space="preserve">Use the checkboxes to remove individual items from this Citation Report </w:t>
            </w:r>
            <w:r w:rsidRPr="007A4D7C">
              <w:rPr>
                <w:rFonts w:ascii="Arial" w:eastAsia="Times New Roman" w:hAnsi="Arial" w:cs="Arial"/>
                <w:color w:val="333333"/>
                <w:sz w:val="18"/>
                <w:szCs w:val="18"/>
                <w:lang w:val="en-US" w:eastAsia="ru-RU"/>
              </w:rPr>
              <w:br/>
            </w:r>
            <w:r w:rsidRPr="007A4D7C">
              <w:rPr>
                <w:rFonts w:ascii="Arial" w:eastAsia="Times New Roman" w:hAnsi="Arial" w:cs="Arial"/>
                <w:color w:val="333333"/>
                <w:sz w:val="18"/>
                <w:lang w:val="en-US" w:eastAsia="ru-RU"/>
              </w:rPr>
              <w:t xml:space="preserve">or restrict to items published between </w:t>
            </w:r>
            <w:r w:rsidRPr="007A4D7C">
              <w:rPr>
                <w:rFonts w:ascii="Arial" w:eastAsia="Times New Roman" w:hAnsi="Arial" w:cs="Arial"/>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52.5pt;height:18pt" o:ole="">
                  <v:imagedata r:id="rId17" o:title=""/>
                </v:shape>
                <w:control r:id="rId18" w:name="DefaultOcxName" w:shapeid="_x0000_i1103"/>
              </w:object>
            </w:r>
            <w:r w:rsidRPr="007A4D7C">
              <w:rPr>
                <w:rFonts w:ascii="Arial" w:eastAsia="Times New Roman" w:hAnsi="Arial" w:cs="Arial"/>
                <w:sz w:val="24"/>
                <w:szCs w:val="24"/>
                <w:lang w:val="en-US" w:eastAsia="ru-RU"/>
              </w:rPr>
              <w:t xml:space="preserve">and </w:t>
            </w:r>
            <w:r w:rsidRPr="007A4D7C">
              <w:rPr>
                <w:rFonts w:ascii="Arial" w:eastAsia="Times New Roman" w:hAnsi="Arial" w:cs="Arial"/>
                <w:sz w:val="24"/>
                <w:szCs w:val="24"/>
                <w:lang w:eastAsia="ru-RU"/>
              </w:rPr>
              <w:object w:dxaOrig="1440" w:dyaOrig="1440">
                <v:shape id="_x0000_i1102" type="#_x0000_t75" style="width:52.5pt;height:18pt" o:ole="">
                  <v:imagedata r:id="rId19" o:title=""/>
                </v:shape>
                <w:control r:id="rId20" w:name="DefaultOcxName1" w:shapeid="_x0000_i1102"/>
              </w:object>
            </w:r>
            <w:r w:rsidRPr="007A4D7C">
              <w:rPr>
                <w:rFonts w:ascii="Arial" w:eastAsia="Times New Roman" w:hAnsi="Arial" w:cs="Arial"/>
                <w:sz w:val="24"/>
                <w:szCs w:val="24"/>
                <w:lang w:eastAsia="ru-RU"/>
              </w:rPr>
              <w:object w:dxaOrig="1440" w:dyaOrig="1440">
                <v:shape id="_x0000_i1101" type="#_x0000_t75" style="width:24.75pt;height:12.75pt" o:ole="">
                  <v:imagedata r:id="rId21" o:title=""/>
                </v:shape>
                <w:control r:id="rId22" w:name="DefaultOcxName2" w:shapeid="_x0000_i1101"/>
              </w:object>
            </w:r>
          </w:p>
        </w:tc>
        <w:tc>
          <w:tcPr>
            <w:tcW w:w="0" w:type="auto"/>
            <w:tcBorders>
              <w:top w:val="nil"/>
              <w:left w:val="single" w:sz="12" w:space="0" w:color="FFFFFF"/>
              <w:bottom w:val="single" w:sz="12" w:space="0" w:color="FFFFFF"/>
              <w:right w:val="nil"/>
            </w:tcBorders>
            <w:shd w:val="clear" w:color="auto" w:fill="F2F2F2"/>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 xml:space="preserve">2009 </w:t>
            </w:r>
            <w:r w:rsidRPr="007A4D7C">
              <w:rPr>
                <w:rFonts w:ascii="Arial" w:eastAsia="Times New Roman" w:hAnsi="Arial" w:cs="Arial"/>
                <w:b/>
                <w:bCs/>
                <w:color w:val="333333"/>
                <w:sz w:val="18"/>
                <w:szCs w:val="18"/>
                <w:lang w:eastAsia="ru-RU"/>
              </w:rPr>
              <w:br/>
            </w:r>
            <w:r>
              <w:rPr>
                <w:rFonts w:ascii="Arial" w:eastAsia="Times New Roman" w:hAnsi="Arial" w:cs="Arial"/>
                <w:b/>
                <w:bCs/>
                <w:noProof/>
                <w:color w:val="3550CA"/>
                <w:sz w:val="18"/>
                <w:szCs w:val="18"/>
                <w:lang w:eastAsia="ru-RU"/>
              </w:rPr>
              <w:drawing>
                <wp:inline distT="0" distB="0" distL="0" distR="0">
                  <wp:extent cx="219075" cy="161925"/>
                  <wp:effectExtent l="0" t="0" r="0" b="0"/>
                  <wp:docPr id="36" name="Рисунок 36" descr="Previous Set of Yea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vious Set of Years">
                            <a:hlinkClick r:id="rId23"/>
                          </pic:cNvPr>
                          <pic:cNvPicPr>
                            <a:picLocks noChangeAspect="1" noChangeArrowheads="1"/>
                          </pic:cNvPicPr>
                        </pic:nvPicPr>
                        <pic:blipFill>
                          <a:blip r:embed="rId24"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tc>
        <w:tc>
          <w:tcPr>
            <w:tcW w:w="0" w:type="auto"/>
            <w:tcBorders>
              <w:top w:val="nil"/>
              <w:left w:val="single" w:sz="12" w:space="0" w:color="FFFFFF"/>
              <w:bottom w:val="single" w:sz="12" w:space="0" w:color="FFFFFF"/>
              <w:right w:val="nil"/>
            </w:tcBorders>
            <w:shd w:val="clear" w:color="auto" w:fill="F2F2F2"/>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 xml:space="preserve">2010 </w:t>
            </w:r>
          </w:p>
        </w:tc>
        <w:tc>
          <w:tcPr>
            <w:tcW w:w="0" w:type="auto"/>
            <w:tcBorders>
              <w:top w:val="nil"/>
              <w:left w:val="single" w:sz="12" w:space="0" w:color="FFFFFF"/>
              <w:bottom w:val="single" w:sz="12" w:space="0" w:color="FFFFFF"/>
              <w:right w:val="nil"/>
            </w:tcBorders>
            <w:shd w:val="clear" w:color="auto" w:fill="F2F2F2"/>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 xml:space="preserve">2011 </w:t>
            </w:r>
          </w:p>
        </w:tc>
        <w:tc>
          <w:tcPr>
            <w:tcW w:w="0" w:type="auto"/>
            <w:tcBorders>
              <w:top w:val="nil"/>
              <w:left w:val="single" w:sz="12" w:space="0" w:color="FFFFFF"/>
              <w:bottom w:val="single" w:sz="12" w:space="0" w:color="FFFFFF"/>
              <w:right w:val="nil"/>
            </w:tcBorders>
            <w:shd w:val="clear" w:color="auto" w:fill="F2F2F2"/>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 xml:space="preserve">2012 </w:t>
            </w:r>
          </w:p>
        </w:tc>
        <w:tc>
          <w:tcPr>
            <w:tcW w:w="0" w:type="auto"/>
            <w:tcBorders>
              <w:top w:val="nil"/>
              <w:left w:val="single" w:sz="12" w:space="0" w:color="FFFFFF"/>
              <w:bottom w:val="single" w:sz="12" w:space="0" w:color="FFFFFF"/>
              <w:right w:val="nil"/>
            </w:tcBorders>
            <w:shd w:val="clear" w:color="auto" w:fill="F2F2F2"/>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 xml:space="preserve">2013 </w:t>
            </w:r>
            <w:r w:rsidRPr="007A4D7C">
              <w:rPr>
                <w:rFonts w:ascii="Arial" w:eastAsia="Times New Roman" w:hAnsi="Arial" w:cs="Arial"/>
                <w:b/>
                <w:bCs/>
                <w:color w:val="333333"/>
                <w:sz w:val="18"/>
                <w:szCs w:val="18"/>
                <w:lang w:eastAsia="ru-RU"/>
              </w:rPr>
              <w:br/>
            </w:r>
            <w:r>
              <w:rPr>
                <w:rFonts w:ascii="Arial" w:eastAsia="Times New Roman" w:hAnsi="Arial" w:cs="Arial"/>
                <w:b/>
                <w:bCs/>
                <w:noProof/>
                <w:color w:val="333333"/>
                <w:sz w:val="18"/>
                <w:szCs w:val="18"/>
                <w:lang w:eastAsia="ru-RU"/>
              </w:rPr>
              <w:drawing>
                <wp:inline distT="0" distB="0" distL="0" distR="0">
                  <wp:extent cx="219075" cy="161925"/>
                  <wp:effectExtent l="0" t="0" r="0" b="0"/>
                  <wp:docPr id="37" name="Рисунок 37" descr="Next Set of Years (in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xt Set of Years (inactive)"/>
                          <pic:cNvPicPr>
                            <a:picLocks noChangeAspect="1" noChangeArrowheads="1"/>
                          </pic:cNvPicPr>
                        </pic:nvPicPr>
                        <pic:blipFill>
                          <a:blip r:embed="rId25"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sz w:val="18"/>
                <w:szCs w:val="18"/>
                <w:lang w:eastAsia="ru-RU"/>
              </w:rPr>
            </w:pPr>
            <w:proofErr w:type="spellStart"/>
            <w:r w:rsidRPr="007A4D7C">
              <w:rPr>
                <w:rFonts w:ascii="Arial" w:eastAsia="Times New Roman" w:hAnsi="Arial" w:cs="Arial"/>
                <w:b/>
                <w:bCs/>
                <w:sz w:val="18"/>
                <w:szCs w:val="18"/>
                <w:lang w:eastAsia="ru-RU"/>
              </w:rPr>
              <w:t>Total</w:t>
            </w:r>
            <w:proofErr w:type="spellEnd"/>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proofErr w:type="spellStart"/>
            <w:r w:rsidRPr="007A4D7C">
              <w:rPr>
                <w:rFonts w:ascii="Arial" w:eastAsia="Times New Roman" w:hAnsi="Arial" w:cs="Arial"/>
                <w:b/>
                <w:bCs/>
                <w:color w:val="333333"/>
                <w:sz w:val="18"/>
                <w:szCs w:val="18"/>
                <w:lang w:eastAsia="ru-RU"/>
              </w:rPr>
              <w:t>Average</w:t>
            </w:r>
            <w:proofErr w:type="spellEnd"/>
            <w:r w:rsidRPr="007A4D7C">
              <w:rPr>
                <w:rFonts w:ascii="Arial" w:eastAsia="Times New Roman" w:hAnsi="Arial" w:cs="Arial"/>
                <w:b/>
                <w:bCs/>
                <w:color w:val="333333"/>
                <w:sz w:val="18"/>
                <w:szCs w:val="18"/>
                <w:lang w:eastAsia="ru-RU"/>
              </w:rPr>
              <w:t xml:space="preserve"> </w:t>
            </w:r>
            <w:proofErr w:type="spellStart"/>
            <w:r w:rsidRPr="007A4D7C">
              <w:rPr>
                <w:rFonts w:ascii="Arial" w:eastAsia="Times New Roman" w:hAnsi="Arial" w:cs="Arial"/>
                <w:b/>
                <w:bCs/>
                <w:color w:val="333333"/>
                <w:sz w:val="18"/>
                <w:szCs w:val="18"/>
                <w:lang w:eastAsia="ru-RU"/>
              </w:rPr>
              <w:t>Citations</w:t>
            </w:r>
            <w:proofErr w:type="spellEnd"/>
            <w:r w:rsidRPr="007A4D7C">
              <w:rPr>
                <w:rFonts w:ascii="Arial" w:eastAsia="Times New Roman" w:hAnsi="Arial" w:cs="Arial"/>
                <w:b/>
                <w:bCs/>
                <w:color w:val="333333"/>
                <w:sz w:val="18"/>
                <w:szCs w:val="18"/>
                <w:lang w:eastAsia="ru-RU"/>
              </w:rPr>
              <w:br/>
            </w:r>
            <w:proofErr w:type="spellStart"/>
            <w:r w:rsidRPr="007A4D7C">
              <w:rPr>
                <w:rFonts w:ascii="Arial" w:eastAsia="Times New Roman" w:hAnsi="Arial" w:cs="Arial"/>
                <w:b/>
                <w:bCs/>
                <w:color w:val="333333"/>
                <w:sz w:val="18"/>
                <w:szCs w:val="18"/>
                <w:lang w:eastAsia="ru-RU"/>
              </w:rPr>
              <w:t>per</w:t>
            </w:r>
            <w:proofErr w:type="spellEnd"/>
            <w:r w:rsidRPr="007A4D7C">
              <w:rPr>
                <w:rFonts w:ascii="Arial" w:eastAsia="Times New Roman" w:hAnsi="Arial" w:cs="Arial"/>
                <w:b/>
                <w:bCs/>
                <w:color w:val="333333"/>
                <w:sz w:val="18"/>
                <w:szCs w:val="18"/>
                <w:lang w:eastAsia="ru-RU"/>
              </w:rPr>
              <w:t xml:space="preserve"> </w:t>
            </w:r>
            <w:proofErr w:type="spellStart"/>
            <w:r w:rsidRPr="007A4D7C">
              <w:rPr>
                <w:rFonts w:ascii="Arial" w:eastAsia="Times New Roman" w:hAnsi="Arial" w:cs="Arial"/>
                <w:b/>
                <w:bCs/>
                <w:color w:val="333333"/>
                <w:sz w:val="18"/>
                <w:szCs w:val="18"/>
                <w:lang w:eastAsia="ru-RU"/>
              </w:rPr>
              <w:t>Year</w:t>
            </w:r>
            <w:proofErr w:type="spellEnd"/>
          </w:p>
        </w:tc>
      </w:tr>
      <w:tr w:rsidR="007A4D7C" w:rsidRPr="007A4D7C">
        <w:trPr>
          <w:tblHeader/>
          <w:tblCellSpacing w:w="22" w:type="dxa"/>
        </w:trPr>
        <w:tc>
          <w:tcPr>
            <w:tcW w:w="0" w:type="auto"/>
            <w:vMerge/>
            <w:tcBorders>
              <w:bottom w:val="single" w:sz="12" w:space="0" w:color="FFFFFF"/>
            </w:tcBorders>
            <w:vAlign w:val="center"/>
            <w:hideMark/>
          </w:tcPr>
          <w:p w:rsidR="007A4D7C" w:rsidRPr="007A4D7C" w:rsidRDefault="007A4D7C" w:rsidP="007A4D7C">
            <w:pPr>
              <w:spacing w:after="0" w:line="240" w:lineRule="auto"/>
              <w:rPr>
                <w:rFonts w:ascii="Arial" w:eastAsia="Times New Roman" w:hAnsi="Arial" w:cs="Arial"/>
                <w:sz w:val="24"/>
                <w:szCs w:val="24"/>
                <w:lang w:eastAsia="ru-RU"/>
              </w:rPr>
            </w:pPr>
          </w:p>
        </w:tc>
        <w:tc>
          <w:tcPr>
            <w:tcW w:w="0" w:type="auto"/>
            <w:vMerge/>
            <w:tcBorders>
              <w:bottom w:val="single" w:sz="12" w:space="0" w:color="FFFFFF"/>
            </w:tcBorders>
            <w:vAlign w:val="center"/>
            <w:hideMark/>
          </w:tcPr>
          <w:p w:rsidR="007A4D7C" w:rsidRPr="007A4D7C" w:rsidRDefault="007A4D7C" w:rsidP="007A4D7C">
            <w:pPr>
              <w:spacing w:after="0" w:line="240" w:lineRule="auto"/>
              <w:rPr>
                <w:rFonts w:ascii="Arial" w:eastAsia="Times New Roman" w:hAnsi="Arial" w:cs="Arial"/>
                <w:sz w:val="24"/>
                <w:szCs w:val="24"/>
                <w:lang w:eastAsia="ru-RU"/>
              </w:rPr>
            </w:pP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245</w:t>
            </w: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223</w:t>
            </w: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279</w:t>
            </w: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668</w:t>
            </w:r>
          </w:p>
        </w:tc>
        <w:tc>
          <w:tcPr>
            <w:tcW w:w="0" w:type="auto"/>
            <w:tcBorders>
              <w:top w:val="nil"/>
              <w:left w:val="single" w:sz="12" w:space="0" w:color="FFFFFF"/>
              <w:bottom w:val="single" w:sz="12" w:space="0" w:color="FFFFFF"/>
              <w:right w:val="nil"/>
            </w:tcBorders>
            <w:shd w:val="clear" w:color="auto" w:fill="DFEFF7"/>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71</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3294</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t>74.86</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100" type="#_x0000_t75" style="width:20.25pt;height:18pt" o:ole="">
                  <v:imagedata r:id="rId26" o:title=""/>
                </v:shape>
                <w:control r:id="rId27" w:name="DefaultOcxName3" w:shapeid="_x0000_i1100"/>
              </w:object>
            </w:r>
            <w:r w:rsidRPr="007A4D7C">
              <w:rPr>
                <w:rFonts w:ascii="Arial" w:eastAsia="Times New Roman" w:hAnsi="Arial" w:cs="Arial"/>
                <w:b/>
                <w:bCs/>
                <w:color w:val="333333"/>
                <w:sz w:val="18"/>
                <w:szCs w:val="18"/>
                <w:lang w:eastAsia="ru-RU"/>
              </w:rPr>
              <w:t xml:space="preserve"> 1.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7A4D7C">
              <w:rPr>
                <w:rFonts w:ascii="Arial" w:eastAsia="Times New Roman" w:hAnsi="Arial" w:cs="Arial"/>
                <w:color w:val="333333"/>
                <w:sz w:val="18"/>
                <w:lang w:val="en-US" w:eastAsia="ru-RU"/>
              </w:rPr>
              <w:t xml:space="preserve">Title: </w:t>
            </w:r>
            <w:hyperlink r:id="rId28" w:history="1">
              <w:r w:rsidRPr="007A4D7C">
                <w:rPr>
                  <w:rFonts w:ascii="Arial" w:eastAsia="Times New Roman" w:hAnsi="Arial" w:cs="Arial"/>
                  <w:b/>
                  <w:bCs/>
                  <w:color w:val="3550CA"/>
                  <w:sz w:val="20"/>
                  <w:szCs w:val="20"/>
                  <w:lang w:val="en-US" w:eastAsia="ru-RU"/>
                </w:rPr>
                <w:t xml:space="preserve">Measurement and QCD analysis of neutral and charged current cross sections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7A4D7C">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Adloff</w:t>
            </w:r>
            <w:proofErr w:type="spellEnd"/>
            <w:r w:rsidRPr="007A4D7C">
              <w:rPr>
                <w:rFonts w:ascii="Arial" w:eastAsia="Times New Roman" w:hAnsi="Arial" w:cs="Arial"/>
                <w:color w:val="333333"/>
                <w:sz w:val="18"/>
                <w:szCs w:val="18"/>
                <w:lang w:val="en-US" w:eastAsia="ru-RU"/>
              </w:rPr>
              <w:t xml:space="preserve">, C; Andreev, V; </w:t>
            </w:r>
            <w:proofErr w:type="spellStart"/>
            <w:r w:rsidRPr="007A4D7C">
              <w:rPr>
                <w:rFonts w:ascii="Arial" w:eastAsia="Times New Roman" w:hAnsi="Arial" w:cs="Arial"/>
                <w:color w:val="333333"/>
                <w:sz w:val="18"/>
                <w:szCs w:val="18"/>
                <w:lang w:val="en-US" w:eastAsia="ru-RU"/>
              </w:rPr>
              <w:t>Andrieu</w:t>
            </w:r>
            <w:proofErr w:type="spellEnd"/>
            <w:r w:rsidRPr="007A4D7C">
              <w:rPr>
                <w:rFonts w:ascii="Arial" w:eastAsia="Times New Roman" w:hAnsi="Arial" w:cs="Arial"/>
                <w:color w:val="333333"/>
                <w:sz w:val="18"/>
                <w:szCs w:val="18"/>
                <w:lang w:val="en-US" w:eastAsia="ru-RU"/>
              </w:rPr>
              <w:t>, B;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7A4D7C">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7A4D7C">
              <w:rPr>
                <w:rFonts w:ascii="Arial" w:eastAsia="Times New Roman" w:hAnsi="Arial" w:cs="Arial"/>
                <w:color w:val="333333"/>
                <w:sz w:val="18"/>
                <w:lang w:val="en-US" w:eastAsia="ru-RU"/>
              </w:rPr>
              <w:lastRenderedPageBreak/>
              <w:t xml:space="preserve">Source: </w:t>
            </w:r>
            <w:r w:rsidRPr="007A4D7C">
              <w:rPr>
                <w:rFonts w:ascii="Arial" w:eastAsia="Times New Roman" w:hAnsi="Arial" w:cs="Arial"/>
                <w:color w:val="333333"/>
                <w:sz w:val="18"/>
                <w:szCs w:val="18"/>
                <w:lang w:val="en-US" w:eastAsia="ru-RU"/>
              </w:rPr>
              <w:t>EUROPEAN PHYSICAL JOURNAL C  </w:t>
            </w:r>
            <w:r w:rsidRPr="007A4D7C">
              <w:rPr>
                <w:rFonts w:ascii="Arial" w:eastAsia="Times New Roman" w:hAnsi="Arial" w:cs="Arial"/>
                <w:color w:val="333333"/>
                <w:sz w:val="18"/>
                <w:lang w:val="en-US" w:eastAsia="ru-RU"/>
              </w:rPr>
              <w:t xml:space="preserve">Volume: </w:t>
            </w:r>
            <w:r w:rsidRPr="007A4D7C">
              <w:rPr>
                <w:rFonts w:ascii="Arial" w:eastAsia="Times New Roman" w:hAnsi="Arial" w:cs="Arial"/>
                <w:b/>
                <w:bCs/>
                <w:color w:val="333333"/>
                <w:sz w:val="18"/>
                <w:lang w:val="en-US" w:eastAsia="ru-RU"/>
              </w:rPr>
              <w:t>30</w:t>
            </w:r>
            <w:r w:rsidRPr="007A4D7C">
              <w:rPr>
                <w:rFonts w:ascii="Arial" w:eastAsia="Times New Roman" w:hAnsi="Arial" w:cs="Arial"/>
                <w:color w:val="333333"/>
                <w:sz w:val="18"/>
                <w:szCs w:val="18"/>
                <w:lang w:val="en-US" w:eastAsia="ru-RU"/>
              </w:rPr>
              <w:t xml:space="preserve">   </w:t>
            </w:r>
            <w:r w:rsidRPr="007A4D7C">
              <w:rPr>
                <w:rFonts w:ascii="Arial" w:eastAsia="Times New Roman" w:hAnsi="Arial" w:cs="Arial"/>
                <w:color w:val="333333"/>
                <w:sz w:val="18"/>
                <w:lang w:val="en-US" w:eastAsia="ru-RU"/>
              </w:rPr>
              <w:t xml:space="preserve">Issue: </w:t>
            </w:r>
            <w:r w:rsidRPr="007A4D7C">
              <w:rPr>
                <w:rFonts w:ascii="Arial" w:eastAsia="Times New Roman" w:hAnsi="Arial" w:cs="Arial"/>
                <w:b/>
                <w:bCs/>
                <w:color w:val="333333"/>
                <w:sz w:val="18"/>
                <w:lang w:val="en-US" w:eastAsia="ru-RU"/>
              </w:rPr>
              <w:t>1</w:t>
            </w:r>
            <w:r w:rsidRPr="007A4D7C">
              <w:rPr>
                <w:rFonts w:ascii="Arial" w:eastAsia="Times New Roman" w:hAnsi="Arial" w:cs="Arial"/>
                <w:color w:val="333333"/>
                <w:sz w:val="18"/>
                <w:szCs w:val="18"/>
                <w:lang w:val="en-US" w:eastAsia="ru-RU"/>
              </w:rPr>
              <w:t xml:space="preserve">   </w:t>
            </w:r>
            <w:r w:rsidRPr="007A4D7C">
              <w:rPr>
                <w:rFonts w:ascii="Arial" w:eastAsia="Times New Roman" w:hAnsi="Arial" w:cs="Arial"/>
                <w:color w:val="333333"/>
                <w:sz w:val="18"/>
                <w:lang w:val="en-US" w:eastAsia="ru-RU"/>
              </w:rPr>
              <w:t xml:space="preserve">Pages: </w:t>
            </w:r>
            <w:r w:rsidRPr="007A4D7C">
              <w:rPr>
                <w:rFonts w:ascii="Arial" w:eastAsia="Times New Roman" w:hAnsi="Arial" w:cs="Arial"/>
                <w:b/>
                <w:bCs/>
                <w:color w:val="333333"/>
                <w:sz w:val="18"/>
                <w:lang w:val="en-US" w:eastAsia="ru-RU"/>
              </w:rPr>
              <w:t>1-32</w:t>
            </w:r>
            <w:r w:rsidRPr="007A4D7C">
              <w:rPr>
                <w:rFonts w:ascii="Arial" w:eastAsia="Times New Roman" w:hAnsi="Arial" w:cs="Arial"/>
                <w:color w:val="333333"/>
                <w:sz w:val="18"/>
                <w:szCs w:val="18"/>
                <w:lang w:val="en-US" w:eastAsia="ru-RU"/>
              </w:rPr>
              <w:t xml:space="preserve">   </w:t>
            </w:r>
            <w:r w:rsidRPr="007A4D7C">
              <w:rPr>
                <w:rFonts w:ascii="Arial" w:eastAsia="Times New Roman" w:hAnsi="Arial" w:cs="Arial"/>
                <w:color w:val="333333"/>
                <w:sz w:val="18"/>
                <w:lang w:val="en-US" w:eastAsia="ru-RU"/>
              </w:rPr>
              <w:t xml:space="preserve">DOI: </w:t>
            </w:r>
            <w:r w:rsidRPr="007A4D7C">
              <w:rPr>
                <w:rFonts w:ascii="Arial" w:eastAsia="Times New Roman" w:hAnsi="Arial" w:cs="Arial"/>
                <w:b/>
                <w:bCs/>
                <w:color w:val="333333"/>
                <w:sz w:val="18"/>
                <w:lang w:val="en-US" w:eastAsia="ru-RU"/>
              </w:rPr>
              <w:t>10.1140/</w:t>
            </w:r>
            <w:proofErr w:type="spellStart"/>
            <w:r w:rsidRPr="007A4D7C">
              <w:rPr>
                <w:rFonts w:ascii="Arial" w:eastAsia="Times New Roman" w:hAnsi="Arial" w:cs="Arial"/>
                <w:b/>
                <w:bCs/>
                <w:color w:val="333333"/>
                <w:sz w:val="18"/>
                <w:lang w:val="en-US" w:eastAsia="ru-RU"/>
              </w:rPr>
              <w:t>epjc</w:t>
            </w:r>
            <w:proofErr w:type="spellEnd"/>
            <w:r w:rsidRPr="007A4D7C">
              <w:rPr>
                <w:rFonts w:ascii="Arial" w:eastAsia="Times New Roman" w:hAnsi="Arial" w:cs="Arial"/>
                <w:b/>
                <w:bCs/>
                <w:color w:val="333333"/>
                <w:sz w:val="18"/>
                <w:lang w:val="en-US" w:eastAsia="ru-RU"/>
              </w:rPr>
              <w:t>/s2003-01257-6</w:t>
            </w:r>
            <w:r w:rsidRPr="007A4D7C">
              <w:rPr>
                <w:rFonts w:ascii="Arial" w:eastAsia="Times New Roman" w:hAnsi="Arial" w:cs="Arial"/>
                <w:color w:val="333333"/>
                <w:sz w:val="18"/>
                <w:szCs w:val="18"/>
                <w:lang w:val="en-US" w:eastAsia="ru-RU"/>
              </w:rPr>
              <w:t xml:space="preserve">   </w:t>
            </w:r>
            <w:r w:rsidRPr="007A4D7C">
              <w:rPr>
                <w:rFonts w:ascii="Arial" w:eastAsia="Times New Roman" w:hAnsi="Arial" w:cs="Arial"/>
                <w:color w:val="333333"/>
                <w:sz w:val="18"/>
                <w:lang w:val="en-US" w:eastAsia="ru-RU"/>
              </w:rPr>
              <w:t xml:space="preserve">Published: </w:t>
            </w:r>
            <w:r w:rsidRPr="007A4D7C">
              <w:rPr>
                <w:rFonts w:ascii="Arial" w:eastAsia="Times New Roman" w:hAnsi="Arial" w:cs="Arial"/>
                <w:b/>
                <w:bCs/>
                <w:color w:val="333333"/>
                <w:sz w:val="18"/>
                <w:lang w:val="en-US" w:eastAsia="ru-RU"/>
              </w:rPr>
              <w:t>SEP 2003</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lastRenderedPageBreak/>
              <w:t xml:space="preserve">29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13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6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29" w:tooltip="View all of the articles that cite this one" w:history="1">
              <w:r w:rsidRPr="007A4D7C">
                <w:rPr>
                  <w:rFonts w:ascii="Arial" w:eastAsia="Times New Roman" w:hAnsi="Arial" w:cs="Arial"/>
                  <w:color w:val="3550CA"/>
                  <w:sz w:val="18"/>
                  <w:lang w:eastAsia="ru-RU"/>
                </w:rPr>
                <w:t xml:space="preserve">196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17.82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lastRenderedPageBreak/>
              <w:object w:dxaOrig="1440" w:dyaOrig="1440">
                <v:shape id="_x0000_i1099" type="#_x0000_t75" style="width:20.25pt;height:18pt" o:ole="">
                  <v:imagedata r:id="rId26" o:title=""/>
                </v:shape>
                <w:control r:id="rId30" w:name="DefaultOcxName4" w:shapeid="_x0000_i1099"/>
              </w:object>
            </w:r>
            <w:r w:rsidRPr="007A4D7C">
              <w:rPr>
                <w:rFonts w:ascii="Arial" w:eastAsia="Times New Roman" w:hAnsi="Arial" w:cs="Arial"/>
                <w:b/>
                <w:bCs/>
                <w:color w:val="333333"/>
                <w:sz w:val="18"/>
                <w:szCs w:val="18"/>
                <w:lang w:eastAsia="ru-RU"/>
              </w:rPr>
              <w:t xml:space="preserve"> 2.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31" w:history="1">
              <w:r w:rsidRPr="007A4D7C">
                <w:rPr>
                  <w:rFonts w:ascii="Arial" w:eastAsia="Times New Roman" w:hAnsi="Arial" w:cs="Arial"/>
                  <w:b/>
                  <w:bCs/>
                  <w:color w:val="3550CA"/>
                  <w:sz w:val="20"/>
                  <w:szCs w:val="20"/>
                  <w:lang w:val="en-US" w:eastAsia="ru-RU"/>
                </w:rPr>
                <w:t xml:space="preserve">ABSORPTION CROSS-SECTIONS FOR PIONS, KAONS, PROTONS AND ANTIPROTONS ON COMPLEX NUCLEI IN 6 TO 60 GEV-C MOMENTUM RANGE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r w:rsidRPr="007A4D7C">
              <w:rPr>
                <w:rFonts w:ascii="Arial" w:eastAsia="Times New Roman" w:hAnsi="Arial" w:cs="Arial"/>
                <w:color w:val="333333"/>
                <w:sz w:val="18"/>
                <w:szCs w:val="18"/>
                <w:lang w:val="en-US" w:eastAsia="ru-RU"/>
              </w:rPr>
              <w:t>DENISOV, SP; DONSKOV, SV; GORIN, YP;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NUCLEAR PHYSICS B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B 61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SEP24</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62-76</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10.1016/0550-3213(73)90351-9</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1973</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4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32" w:tooltip="View all of the articles that cite this one" w:history="1">
              <w:r w:rsidRPr="007A4D7C">
                <w:rPr>
                  <w:rFonts w:ascii="Arial" w:eastAsia="Times New Roman" w:hAnsi="Arial" w:cs="Arial"/>
                  <w:color w:val="3550CA"/>
                  <w:sz w:val="18"/>
                  <w:lang w:eastAsia="ru-RU"/>
                </w:rPr>
                <w:t xml:space="preserve">183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4.46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8" type="#_x0000_t75" style="width:20.25pt;height:18pt" o:ole="">
                  <v:imagedata r:id="rId26" o:title=""/>
                </v:shape>
                <w:control r:id="rId33" w:name="DefaultOcxName5" w:shapeid="_x0000_i1098"/>
              </w:object>
            </w:r>
            <w:r w:rsidRPr="007A4D7C">
              <w:rPr>
                <w:rFonts w:ascii="Arial" w:eastAsia="Times New Roman" w:hAnsi="Arial" w:cs="Arial"/>
                <w:b/>
                <w:bCs/>
                <w:color w:val="333333"/>
                <w:sz w:val="18"/>
                <w:szCs w:val="18"/>
                <w:lang w:eastAsia="ru-RU"/>
              </w:rPr>
              <w:t xml:space="preserve"> 3.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34" w:history="1">
              <w:r w:rsidRPr="007A4D7C">
                <w:rPr>
                  <w:rFonts w:ascii="Arial" w:eastAsia="Times New Roman" w:hAnsi="Arial" w:cs="Arial"/>
                  <w:b/>
                  <w:bCs/>
                  <w:color w:val="3550CA"/>
                  <w:sz w:val="20"/>
                  <w:szCs w:val="20"/>
                  <w:lang w:val="en-US" w:eastAsia="ru-RU"/>
                </w:rPr>
                <w:t xml:space="preserve">DIFFERENCES OF TOTAL CROSS-SECTIONS FOR MOMENTA UP TO 65 GEV-C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r w:rsidRPr="007A4D7C">
              <w:rPr>
                <w:rFonts w:ascii="Arial" w:eastAsia="Times New Roman" w:hAnsi="Arial" w:cs="Arial"/>
                <w:color w:val="333333"/>
                <w:sz w:val="18"/>
                <w:szCs w:val="18"/>
                <w:lang w:val="en-US" w:eastAsia="ru-RU"/>
              </w:rPr>
              <w:t>DENISOV, SP; DONSKOV, SV; GORIN, YP;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NUCLEAR PHYSICS B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B 65</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1-28</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10.1016/0550-3213(73)90272-1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1973</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3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35" w:tooltip="View all of the articles that cite this one" w:history="1">
              <w:r w:rsidRPr="007A4D7C">
                <w:rPr>
                  <w:rFonts w:ascii="Arial" w:eastAsia="Times New Roman" w:hAnsi="Arial" w:cs="Arial"/>
                  <w:color w:val="3550CA"/>
                  <w:sz w:val="18"/>
                  <w:lang w:eastAsia="ru-RU"/>
                </w:rPr>
                <w:t xml:space="preserve">128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3.12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7" type="#_x0000_t75" style="width:20.25pt;height:18pt" o:ole="">
                  <v:imagedata r:id="rId26" o:title=""/>
                </v:shape>
                <w:control r:id="rId36" w:name="DefaultOcxName6" w:shapeid="_x0000_i1097"/>
              </w:object>
            </w:r>
            <w:r w:rsidRPr="007A4D7C">
              <w:rPr>
                <w:rFonts w:ascii="Arial" w:eastAsia="Times New Roman" w:hAnsi="Arial" w:cs="Arial"/>
                <w:b/>
                <w:bCs/>
                <w:color w:val="333333"/>
                <w:sz w:val="18"/>
                <w:szCs w:val="18"/>
                <w:lang w:eastAsia="ru-RU"/>
              </w:rPr>
              <w:t xml:space="preserve"> 4.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37" w:history="1">
              <w:r w:rsidRPr="007A4D7C">
                <w:rPr>
                  <w:rFonts w:ascii="Arial" w:eastAsia="Times New Roman" w:hAnsi="Arial" w:cs="Arial"/>
                  <w:b/>
                  <w:bCs/>
                  <w:color w:val="3550CA"/>
                  <w:sz w:val="20"/>
                  <w:szCs w:val="20"/>
                  <w:lang w:val="en-US" w:eastAsia="ru-RU"/>
                </w:rPr>
                <w:t xml:space="preserve">Measurement and QCD analysis of the diffractive deep-inelastic scattering cross section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48</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715-748</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/s10052-006-0035-3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DEC 2006</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23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18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20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16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3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38" w:tooltip="View all of the articles that cite this one" w:history="1">
              <w:r w:rsidRPr="007A4D7C">
                <w:rPr>
                  <w:rFonts w:ascii="Arial" w:eastAsia="Times New Roman" w:hAnsi="Arial" w:cs="Arial"/>
                  <w:color w:val="3550CA"/>
                  <w:sz w:val="18"/>
                  <w:lang w:eastAsia="ru-RU"/>
                </w:rPr>
                <w:t xml:space="preserve">127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15.88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6" type="#_x0000_t75" style="width:20.25pt;height:18pt" o:ole="">
                  <v:imagedata r:id="rId26" o:title=""/>
                </v:shape>
                <w:control r:id="rId39" w:name="DefaultOcxName7" w:shapeid="_x0000_i1096"/>
              </w:object>
            </w:r>
            <w:r w:rsidRPr="007A4D7C">
              <w:rPr>
                <w:rFonts w:ascii="Arial" w:eastAsia="Times New Roman" w:hAnsi="Arial" w:cs="Arial"/>
                <w:b/>
                <w:bCs/>
                <w:color w:val="333333"/>
                <w:sz w:val="18"/>
                <w:szCs w:val="18"/>
                <w:lang w:eastAsia="ru-RU"/>
              </w:rPr>
              <w:t xml:space="preserve"> 5.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40" w:history="1">
              <w:r w:rsidRPr="007A4D7C">
                <w:rPr>
                  <w:rFonts w:ascii="Arial" w:eastAsia="Times New Roman" w:hAnsi="Arial" w:cs="Arial"/>
                  <w:b/>
                  <w:bCs/>
                  <w:color w:val="3550CA"/>
                  <w:sz w:val="20"/>
                  <w:szCs w:val="20"/>
                  <w:lang w:val="en-US" w:eastAsia="ru-RU"/>
                </w:rPr>
                <w:t xml:space="preserve">Combined measurement and QCD analysis of the inclusive e(+/-)p scattering cross sections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r w:rsidRPr="007A4D7C">
              <w:rPr>
                <w:rFonts w:ascii="Arial" w:eastAsia="Times New Roman" w:hAnsi="Arial" w:cs="Arial"/>
                <w:color w:val="333333"/>
                <w:sz w:val="18"/>
                <w:szCs w:val="18"/>
                <w:lang w:val="en-US" w:eastAsia="ru-RU"/>
              </w:rPr>
              <w:t xml:space="preserve">Aaron, F. D.; </w:t>
            </w:r>
            <w:proofErr w:type="spellStart"/>
            <w:r w:rsidRPr="007A4D7C">
              <w:rPr>
                <w:rFonts w:ascii="Arial" w:eastAsia="Times New Roman" w:hAnsi="Arial" w:cs="Arial"/>
                <w:color w:val="333333"/>
                <w:sz w:val="18"/>
                <w:szCs w:val="18"/>
                <w:lang w:val="en-US" w:eastAsia="ru-RU"/>
              </w:rPr>
              <w:t>Abramowicz</w:t>
            </w:r>
            <w:proofErr w:type="spellEnd"/>
            <w:r w:rsidRPr="007A4D7C">
              <w:rPr>
                <w:rFonts w:ascii="Arial" w:eastAsia="Times New Roman" w:hAnsi="Arial" w:cs="Arial"/>
                <w:color w:val="333333"/>
                <w:sz w:val="18"/>
                <w:szCs w:val="18"/>
                <w:lang w:val="en-US" w:eastAsia="ru-RU"/>
              </w:rPr>
              <w:t xml:space="preserve">, H.; </w:t>
            </w:r>
            <w:proofErr w:type="spellStart"/>
            <w:r w:rsidRPr="007A4D7C">
              <w:rPr>
                <w:rFonts w:ascii="Arial" w:eastAsia="Times New Roman" w:hAnsi="Arial" w:cs="Arial"/>
                <w:color w:val="333333"/>
                <w:sz w:val="18"/>
                <w:szCs w:val="18"/>
                <w:lang w:val="en-US" w:eastAsia="ru-RU"/>
              </w:rPr>
              <w:t>Abt</w:t>
            </w:r>
            <w:proofErr w:type="spellEnd"/>
            <w:r w:rsidRPr="007A4D7C">
              <w:rPr>
                <w:rFonts w:ascii="Arial" w:eastAsia="Times New Roman" w:hAnsi="Arial" w:cs="Arial"/>
                <w:color w:val="333333"/>
                <w:sz w:val="18"/>
                <w:szCs w:val="18"/>
                <w:lang w:val="en-US" w:eastAsia="ru-RU"/>
              </w:rPr>
              <w:t>, I.;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ZEUS </w:t>
            </w:r>
            <w:proofErr w:type="spellStart"/>
            <w:r w:rsidRPr="007A4D7C">
              <w:rPr>
                <w:rFonts w:ascii="Arial" w:eastAsia="Times New Roman" w:hAnsi="Arial" w:cs="Arial"/>
                <w:color w:val="333333"/>
                <w:sz w:val="18"/>
                <w:szCs w:val="18"/>
                <w:lang w:val="en-US" w:eastAsia="ru-RU"/>
              </w:rPr>
              <w:t>Colloboration</w:t>
            </w:r>
            <w:proofErr w:type="spellEnd"/>
            <w:r w:rsidRPr="007A4D7C">
              <w:rPr>
                <w:rFonts w:ascii="Arial" w:eastAsia="Times New Roman" w:hAnsi="Arial" w:cs="Arial"/>
                <w:color w:val="333333"/>
                <w:sz w:val="18"/>
                <w:szCs w:val="18"/>
                <w:lang w:val="en-US" w:eastAsia="ru-RU"/>
              </w:rPr>
              <w:t xml:space="preserve">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JOURNAL OF HIGH ENERGY PHYSICS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Article Number: </w:t>
            </w:r>
            <w:r w:rsidRPr="00CF63E4">
              <w:rPr>
                <w:rFonts w:ascii="Arial" w:eastAsia="Times New Roman" w:hAnsi="Arial" w:cs="Arial"/>
                <w:b/>
                <w:bCs/>
                <w:color w:val="333333"/>
                <w:sz w:val="18"/>
                <w:lang w:val="en-US" w:eastAsia="ru-RU"/>
              </w:rPr>
              <w:t>109</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10.1007/JHEP01(2010)109</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JAN 2010</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19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41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37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4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41" w:tooltip="View all of the articles that cite this one" w:history="1">
              <w:r w:rsidRPr="007A4D7C">
                <w:rPr>
                  <w:rFonts w:ascii="Arial" w:eastAsia="Times New Roman" w:hAnsi="Arial" w:cs="Arial"/>
                  <w:color w:val="3550CA"/>
                  <w:sz w:val="18"/>
                  <w:lang w:eastAsia="ru-RU"/>
                </w:rPr>
                <w:t xml:space="preserve">101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25.25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5" type="#_x0000_t75" style="width:20.25pt;height:18pt" o:ole="">
                  <v:imagedata r:id="rId26" o:title=""/>
                </v:shape>
                <w:control r:id="rId42" w:name="DefaultOcxName8" w:shapeid="_x0000_i1095"/>
              </w:object>
            </w:r>
            <w:r w:rsidRPr="007A4D7C">
              <w:rPr>
                <w:rFonts w:ascii="Arial" w:eastAsia="Times New Roman" w:hAnsi="Arial" w:cs="Arial"/>
                <w:b/>
                <w:bCs/>
                <w:color w:val="333333"/>
                <w:sz w:val="18"/>
                <w:szCs w:val="18"/>
                <w:lang w:eastAsia="ru-RU"/>
              </w:rPr>
              <w:t xml:space="preserve"> 6.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43" w:history="1">
              <w:r w:rsidRPr="007A4D7C">
                <w:rPr>
                  <w:rFonts w:ascii="Arial" w:eastAsia="Times New Roman" w:hAnsi="Arial" w:cs="Arial"/>
                  <w:b/>
                  <w:bCs/>
                  <w:color w:val="3550CA"/>
                  <w:sz w:val="20"/>
                  <w:szCs w:val="20"/>
                  <w:lang w:val="en-US" w:eastAsia="ru-RU"/>
                </w:rPr>
                <w:t xml:space="preserve">Measurement of deeply virtual Compton scattering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44</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1-11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/s2005-02345-3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SEP 2005</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20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5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0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44" w:tooltip="View all of the articles that cite this one" w:history="1">
              <w:r w:rsidRPr="007A4D7C">
                <w:rPr>
                  <w:rFonts w:ascii="Arial" w:eastAsia="Times New Roman" w:hAnsi="Arial" w:cs="Arial"/>
                  <w:color w:val="3550CA"/>
                  <w:sz w:val="18"/>
                  <w:lang w:eastAsia="ru-RU"/>
                </w:rPr>
                <w:t xml:space="preserve">85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9.44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4" type="#_x0000_t75" style="width:20.25pt;height:18pt" o:ole="">
                  <v:imagedata r:id="rId26" o:title=""/>
                </v:shape>
                <w:control r:id="rId45" w:name="DefaultOcxName9" w:shapeid="_x0000_i1094"/>
              </w:object>
            </w:r>
            <w:r w:rsidRPr="007A4D7C">
              <w:rPr>
                <w:rFonts w:ascii="Arial" w:eastAsia="Times New Roman" w:hAnsi="Arial" w:cs="Arial"/>
                <w:b/>
                <w:bCs/>
                <w:color w:val="333333"/>
                <w:sz w:val="18"/>
                <w:szCs w:val="18"/>
                <w:lang w:eastAsia="ru-RU"/>
              </w:rPr>
              <w:t xml:space="preserve"> 7.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46" w:history="1">
              <w:r w:rsidRPr="007A4D7C">
                <w:rPr>
                  <w:rFonts w:ascii="Arial" w:eastAsia="Times New Roman" w:hAnsi="Arial" w:cs="Arial"/>
                  <w:b/>
                  <w:bCs/>
                  <w:color w:val="3550CA"/>
                  <w:sz w:val="20"/>
                  <w:szCs w:val="20"/>
                  <w:lang w:val="en-US" w:eastAsia="ru-RU"/>
                </w:rPr>
                <w:t xml:space="preserve">Elastic J/psi production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46</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585-603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/s2006-02519-5</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JUN 2006</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24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13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12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47" w:tooltip="View all of the articles that cite this one" w:history="1">
              <w:r w:rsidRPr="007A4D7C">
                <w:rPr>
                  <w:rFonts w:ascii="Arial" w:eastAsia="Times New Roman" w:hAnsi="Arial" w:cs="Arial"/>
                  <w:color w:val="3550CA"/>
                  <w:sz w:val="18"/>
                  <w:lang w:eastAsia="ru-RU"/>
                </w:rPr>
                <w:t xml:space="preserve">84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10.50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3" type="#_x0000_t75" style="width:20.25pt;height:18pt" o:ole="">
                  <v:imagedata r:id="rId26" o:title=""/>
                </v:shape>
                <w:control r:id="rId48" w:name="DefaultOcxName10" w:shapeid="_x0000_i1093"/>
              </w:object>
            </w:r>
            <w:r w:rsidRPr="007A4D7C">
              <w:rPr>
                <w:rFonts w:ascii="Arial" w:eastAsia="Times New Roman" w:hAnsi="Arial" w:cs="Arial"/>
                <w:b/>
                <w:bCs/>
                <w:color w:val="333333"/>
                <w:sz w:val="18"/>
                <w:szCs w:val="18"/>
                <w:lang w:eastAsia="ru-RU"/>
              </w:rPr>
              <w:t xml:space="preserve"> 8.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49" w:history="1">
              <w:r w:rsidRPr="007A4D7C">
                <w:rPr>
                  <w:rFonts w:ascii="Arial" w:eastAsia="Times New Roman" w:hAnsi="Arial" w:cs="Arial"/>
                  <w:b/>
                  <w:bCs/>
                  <w:color w:val="3550CA"/>
                  <w:sz w:val="20"/>
                  <w:szCs w:val="20"/>
                  <w:lang w:val="en-US" w:eastAsia="ru-RU"/>
                </w:rPr>
                <w:t xml:space="preserve">Measurement of </w:t>
              </w:r>
              <w:proofErr w:type="spellStart"/>
              <w:r w:rsidRPr="007A4D7C">
                <w:rPr>
                  <w:rFonts w:ascii="Arial" w:eastAsia="Times New Roman" w:hAnsi="Arial" w:cs="Arial"/>
                  <w:b/>
                  <w:bCs/>
                  <w:color w:val="3550CA"/>
                  <w:sz w:val="20"/>
                  <w:szCs w:val="20"/>
                  <w:lang w:val="en-US" w:eastAsia="ru-RU"/>
                </w:rPr>
                <w:t>Fc</w:t>
              </w:r>
              <w:proofErr w:type="spellEnd"/>
              <w:r w:rsidRPr="007A4D7C">
                <w:rPr>
                  <w:rFonts w:ascii="Arial" w:eastAsia="Times New Roman" w:hAnsi="Arial" w:cs="Arial"/>
                  <w:b/>
                  <w:bCs/>
                  <w:color w:val="3550CA"/>
                  <w:sz w:val="20"/>
                  <w:szCs w:val="20"/>
                  <w:lang w:val="en-US" w:eastAsia="ru-RU"/>
                </w:rPr>
                <w:t xml:space="preserve">(c)over-bar(2) and </w:t>
              </w:r>
              <w:proofErr w:type="spellStart"/>
              <w:r w:rsidRPr="007A4D7C">
                <w:rPr>
                  <w:rFonts w:ascii="Arial" w:eastAsia="Times New Roman" w:hAnsi="Arial" w:cs="Arial"/>
                  <w:b/>
                  <w:bCs/>
                  <w:color w:val="3550CA"/>
                  <w:sz w:val="20"/>
                  <w:szCs w:val="20"/>
                  <w:lang w:val="en-US" w:eastAsia="ru-RU"/>
                </w:rPr>
                <w:t>Fb</w:t>
              </w:r>
              <w:proofErr w:type="spellEnd"/>
              <w:r w:rsidRPr="007A4D7C">
                <w:rPr>
                  <w:rFonts w:ascii="Arial" w:eastAsia="Times New Roman" w:hAnsi="Arial" w:cs="Arial"/>
                  <w:b/>
                  <w:bCs/>
                  <w:color w:val="3550CA"/>
                  <w:sz w:val="20"/>
                  <w:szCs w:val="20"/>
                  <w:lang w:val="en-US" w:eastAsia="ru-RU"/>
                </w:rPr>
                <w:t xml:space="preserve">(b)over-bar(2) at low Q(2) and x using the </w:t>
              </w:r>
              <w:r w:rsidRPr="007A4D7C">
                <w:rPr>
                  <w:rFonts w:ascii="Arial" w:eastAsia="Times New Roman" w:hAnsi="Arial" w:cs="Arial"/>
                  <w:b/>
                  <w:bCs/>
                  <w:color w:val="3550CA"/>
                  <w:sz w:val="20"/>
                  <w:szCs w:val="20"/>
                  <w:lang w:val="en-US" w:eastAsia="ru-RU"/>
                </w:rPr>
                <w:lastRenderedPageBreak/>
                <w:t xml:space="preserve">H1 vertex detector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45</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1</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23-33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/s2005-02415-6</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JAN 2006</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lastRenderedPageBreak/>
              <w:t xml:space="preserve">17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11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7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50" w:tooltip="View all of the articles that cite this one" w:history="1">
              <w:r w:rsidRPr="007A4D7C">
                <w:rPr>
                  <w:rFonts w:ascii="Arial" w:eastAsia="Times New Roman" w:hAnsi="Arial" w:cs="Arial"/>
                  <w:color w:val="3550CA"/>
                  <w:sz w:val="18"/>
                  <w:lang w:eastAsia="ru-RU"/>
                </w:rPr>
                <w:t xml:space="preserve">83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10.38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lastRenderedPageBreak/>
              <w:object w:dxaOrig="1440" w:dyaOrig="1440">
                <v:shape id="_x0000_i1092" type="#_x0000_t75" style="width:20.25pt;height:18pt" o:ole="">
                  <v:imagedata r:id="rId26" o:title=""/>
                </v:shape>
                <w:control r:id="rId51" w:name="DefaultOcxName11" w:shapeid="_x0000_i1092"/>
              </w:object>
            </w:r>
            <w:r w:rsidRPr="007A4D7C">
              <w:rPr>
                <w:rFonts w:ascii="Arial" w:eastAsia="Times New Roman" w:hAnsi="Arial" w:cs="Arial"/>
                <w:b/>
                <w:bCs/>
                <w:color w:val="333333"/>
                <w:sz w:val="18"/>
                <w:szCs w:val="18"/>
                <w:lang w:eastAsia="ru-RU"/>
              </w:rPr>
              <w:t xml:space="preserve"> 9.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52" w:history="1">
              <w:r w:rsidRPr="007A4D7C">
                <w:rPr>
                  <w:rFonts w:ascii="Arial" w:eastAsia="Times New Roman" w:hAnsi="Arial" w:cs="Arial"/>
                  <w:b/>
                  <w:bCs/>
                  <w:color w:val="3550CA"/>
                  <w:sz w:val="20"/>
                  <w:szCs w:val="20"/>
                  <w:lang w:val="en-US" w:eastAsia="ru-RU"/>
                </w:rPr>
                <w:t xml:space="preserve">Measurement of F-2(c(c)over-bar) and F-2(b(b)over-bar) at high Q(2) using the H1 vertex detector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w:t>
            </w:r>
            <w:proofErr w:type="spellStart"/>
            <w:r w:rsidRPr="007A4D7C">
              <w:rPr>
                <w:rFonts w:ascii="Arial" w:eastAsia="Times New Roman" w:hAnsi="Arial" w:cs="Arial"/>
                <w:color w:val="333333"/>
                <w:sz w:val="18"/>
                <w:szCs w:val="18"/>
                <w:lang w:val="en-US" w:eastAsia="ru-RU"/>
              </w:rPr>
              <w:t>Collaborat</w:t>
            </w:r>
            <w:proofErr w:type="spellEnd"/>
            <w:r w:rsidRPr="007A4D7C">
              <w:rPr>
                <w:rFonts w:ascii="Arial" w:eastAsia="Times New Roman" w:hAnsi="Arial" w:cs="Arial"/>
                <w:color w:val="333333"/>
                <w:sz w:val="18"/>
                <w:szCs w:val="18"/>
                <w:lang w:val="en-US" w:eastAsia="ru-RU"/>
              </w:rPr>
              <w:t xml:space="preserve">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40</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349-359</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/s2005-02154-8</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APR 2005</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15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9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6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5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53" w:tooltip="View all of the articles that cite this one" w:history="1">
              <w:r w:rsidRPr="007A4D7C">
                <w:rPr>
                  <w:rFonts w:ascii="Arial" w:eastAsia="Times New Roman" w:hAnsi="Arial" w:cs="Arial"/>
                  <w:color w:val="3550CA"/>
                  <w:sz w:val="18"/>
                  <w:lang w:eastAsia="ru-RU"/>
                </w:rPr>
                <w:t xml:space="preserve">77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8.56 </w:t>
            </w:r>
          </w:p>
        </w:tc>
      </w:tr>
      <w:tr w:rsidR="007A4D7C" w:rsidRPr="007A4D7C">
        <w:trPr>
          <w:tblCellSpacing w:w="22" w:type="dxa"/>
        </w:trPr>
        <w:tc>
          <w:tcPr>
            <w:tcW w:w="0" w:type="auto"/>
            <w:noWrap/>
            <w:tcMar>
              <w:top w:w="60" w:type="dxa"/>
              <w:left w:w="60" w:type="dxa"/>
              <w:bottom w:w="60" w:type="dxa"/>
              <w:right w:w="60" w:type="dxa"/>
            </w:tcMar>
            <w:hideMark/>
          </w:tcPr>
          <w:p w:rsidR="007A4D7C" w:rsidRPr="007A4D7C" w:rsidRDefault="007A4D7C" w:rsidP="007A4D7C">
            <w:pPr>
              <w:spacing w:after="0" w:line="240" w:lineRule="auto"/>
              <w:rPr>
                <w:rFonts w:ascii="Arial" w:eastAsia="Times New Roman" w:hAnsi="Arial" w:cs="Arial"/>
                <w:b/>
                <w:bCs/>
                <w:color w:val="333333"/>
                <w:sz w:val="18"/>
                <w:szCs w:val="18"/>
                <w:lang w:eastAsia="ru-RU"/>
              </w:rPr>
            </w:pPr>
            <w:r w:rsidRPr="007A4D7C">
              <w:rPr>
                <w:rFonts w:ascii="Arial" w:eastAsia="Times New Roman" w:hAnsi="Arial" w:cs="Arial"/>
                <w:b/>
                <w:bCs/>
                <w:color w:val="333333"/>
                <w:sz w:val="18"/>
                <w:szCs w:val="18"/>
                <w:lang w:eastAsia="ru-RU"/>
              </w:rPr>
              <w:object w:dxaOrig="1440" w:dyaOrig="1440">
                <v:shape id="_x0000_i1091" type="#_x0000_t75" style="width:20.25pt;height:18pt" o:ole="">
                  <v:imagedata r:id="rId26" o:title=""/>
                </v:shape>
                <w:control r:id="rId54" w:name="DefaultOcxName12" w:shapeid="_x0000_i1091"/>
              </w:object>
            </w:r>
            <w:r w:rsidRPr="007A4D7C">
              <w:rPr>
                <w:rFonts w:ascii="Arial" w:eastAsia="Times New Roman" w:hAnsi="Arial" w:cs="Arial"/>
                <w:b/>
                <w:bCs/>
                <w:color w:val="333333"/>
                <w:sz w:val="18"/>
                <w:szCs w:val="18"/>
                <w:lang w:eastAsia="ru-RU"/>
              </w:rPr>
              <w:t xml:space="preserve"> 10. </w:t>
            </w:r>
          </w:p>
        </w:tc>
        <w:tc>
          <w:tcPr>
            <w:tcW w:w="0" w:type="auto"/>
            <w:tcMar>
              <w:top w:w="30" w:type="dxa"/>
              <w:left w:w="45" w:type="dxa"/>
              <w:bottom w:w="180" w:type="dxa"/>
              <w:right w:w="45" w:type="dxa"/>
            </w:tcMar>
            <w:vAlign w:val="center"/>
            <w:hideMark/>
          </w:tcPr>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Title: </w:t>
            </w:r>
            <w:hyperlink r:id="rId55" w:history="1">
              <w:r w:rsidRPr="007A4D7C">
                <w:rPr>
                  <w:rFonts w:ascii="Arial" w:eastAsia="Times New Roman" w:hAnsi="Arial" w:cs="Arial"/>
                  <w:b/>
                  <w:bCs/>
                  <w:color w:val="3550CA"/>
                  <w:sz w:val="20"/>
                  <w:szCs w:val="20"/>
                  <w:lang w:val="en-US" w:eastAsia="ru-RU"/>
                </w:rPr>
                <w:t xml:space="preserve">Diffractive deep-inelastic scattering with a leading proton at HERA </w:t>
              </w:r>
            </w:hyperlink>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Author(s): </w:t>
            </w:r>
            <w:proofErr w:type="spellStart"/>
            <w:r w:rsidRPr="007A4D7C">
              <w:rPr>
                <w:rFonts w:ascii="Arial" w:eastAsia="Times New Roman" w:hAnsi="Arial" w:cs="Arial"/>
                <w:color w:val="333333"/>
                <w:sz w:val="18"/>
                <w:szCs w:val="18"/>
                <w:lang w:val="en-US" w:eastAsia="ru-RU"/>
              </w:rPr>
              <w:t>Aktas</w:t>
            </w:r>
            <w:proofErr w:type="spellEnd"/>
            <w:r w:rsidRPr="007A4D7C">
              <w:rPr>
                <w:rFonts w:ascii="Arial" w:eastAsia="Times New Roman" w:hAnsi="Arial" w:cs="Arial"/>
                <w:color w:val="333333"/>
                <w:sz w:val="18"/>
                <w:szCs w:val="18"/>
                <w:lang w:val="en-US" w:eastAsia="ru-RU"/>
              </w:rPr>
              <w:t xml:space="preserve">, A.; Andreev, V.; </w:t>
            </w:r>
            <w:proofErr w:type="spellStart"/>
            <w:r w:rsidRPr="007A4D7C">
              <w:rPr>
                <w:rFonts w:ascii="Arial" w:eastAsia="Times New Roman" w:hAnsi="Arial" w:cs="Arial"/>
                <w:color w:val="333333"/>
                <w:sz w:val="18"/>
                <w:szCs w:val="18"/>
                <w:lang w:val="en-US" w:eastAsia="ru-RU"/>
              </w:rPr>
              <w:t>Anthonis</w:t>
            </w:r>
            <w:proofErr w:type="spellEnd"/>
            <w:r w:rsidRPr="007A4D7C">
              <w:rPr>
                <w:rFonts w:ascii="Arial" w:eastAsia="Times New Roman" w:hAnsi="Arial" w:cs="Arial"/>
                <w:color w:val="333333"/>
                <w:sz w:val="18"/>
                <w:szCs w:val="18"/>
                <w:lang w:val="en-US" w:eastAsia="ru-RU"/>
              </w:rPr>
              <w:t>, T.; et al.</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Group Author(s): </w:t>
            </w:r>
            <w:r w:rsidRPr="007A4D7C">
              <w:rPr>
                <w:rFonts w:ascii="Arial" w:eastAsia="Times New Roman" w:hAnsi="Arial" w:cs="Arial"/>
                <w:color w:val="333333"/>
                <w:sz w:val="18"/>
                <w:szCs w:val="18"/>
                <w:lang w:val="en-US" w:eastAsia="ru-RU"/>
              </w:rPr>
              <w:t xml:space="preserve">H1 Collaboration </w:t>
            </w:r>
          </w:p>
          <w:p w:rsidR="007A4D7C" w:rsidRPr="007A4D7C" w:rsidRDefault="007A4D7C" w:rsidP="007A4D7C">
            <w:pPr>
              <w:spacing w:after="0" w:line="240" w:lineRule="auto"/>
              <w:rPr>
                <w:rFonts w:ascii="Arial" w:eastAsia="Times New Roman" w:hAnsi="Arial" w:cs="Arial"/>
                <w:color w:val="333333"/>
                <w:sz w:val="18"/>
                <w:szCs w:val="18"/>
                <w:lang w:val="en-US" w:eastAsia="ru-RU"/>
              </w:rPr>
            </w:pPr>
            <w:r w:rsidRPr="00CF63E4">
              <w:rPr>
                <w:rFonts w:ascii="Arial" w:eastAsia="Times New Roman" w:hAnsi="Arial" w:cs="Arial"/>
                <w:color w:val="333333"/>
                <w:sz w:val="18"/>
                <w:lang w:val="en-US" w:eastAsia="ru-RU"/>
              </w:rPr>
              <w:t xml:space="preserve">Source: </w:t>
            </w:r>
            <w:r w:rsidRPr="007A4D7C">
              <w:rPr>
                <w:rFonts w:ascii="Arial" w:eastAsia="Times New Roman" w:hAnsi="Arial" w:cs="Arial"/>
                <w:color w:val="333333"/>
                <w:sz w:val="18"/>
                <w:szCs w:val="18"/>
                <w:lang w:val="en-US" w:eastAsia="ru-RU"/>
              </w:rPr>
              <w:t>EUROPEAN PHYSICAL JOURNAL C  </w:t>
            </w:r>
            <w:r w:rsidRPr="00CF63E4">
              <w:rPr>
                <w:rFonts w:ascii="Arial" w:eastAsia="Times New Roman" w:hAnsi="Arial" w:cs="Arial"/>
                <w:color w:val="333333"/>
                <w:sz w:val="18"/>
                <w:lang w:val="en-US" w:eastAsia="ru-RU"/>
              </w:rPr>
              <w:t xml:space="preserve">Volume: </w:t>
            </w:r>
            <w:r w:rsidRPr="00CF63E4">
              <w:rPr>
                <w:rFonts w:ascii="Arial" w:eastAsia="Times New Roman" w:hAnsi="Arial" w:cs="Arial"/>
                <w:b/>
                <w:bCs/>
                <w:color w:val="333333"/>
                <w:sz w:val="18"/>
                <w:lang w:val="en-US" w:eastAsia="ru-RU"/>
              </w:rPr>
              <w:t>48</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Issue: </w:t>
            </w:r>
            <w:r w:rsidRPr="00CF63E4">
              <w:rPr>
                <w:rFonts w:ascii="Arial" w:eastAsia="Times New Roman" w:hAnsi="Arial" w:cs="Arial"/>
                <w:b/>
                <w:bCs/>
                <w:color w:val="333333"/>
                <w:sz w:val="18"/>
                <w:lang w:val="en-US" w:eastAsia="ru-RU"/>
              </w:rPr>
              <w:t>3</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Pages: </w:t>
            </w:r>
            <w:r w:rsidRPr="00CF63E4">
              <w:rPr>
                <w:rFonts w:ascii="Arial" w:eastAsia="Times New Roman" w:hAnsi="Arial" w:cs="Arial"/>
                <w:b/>
                <w:bCs/>
                <w:color w:val="333333"/>
                <w:sz w:val="18"/>
                <w:lang w:val="en-US" w:eastAsia="ru-RU"/>
              </w:rPr>
              <w:t>749-766</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DOI: </w:t>
            </w:r>
            <w:r w:rsidRPr="00CF63E4">
              <w:rPr>
                <w:rFonts w:ascii="Arial" w:eastAsia="Times New Roman" w:hAnsi="Arial" w:cs="Arial"/>
                <w:b/>
                <w:bCs/>
                <w:color w:val="333333"/>
                <w:sz w:val="18"/>
                <w:lang w:val="en-US" w:eastAsia="ru-RU"/>
              </w:rPr>
              <w:t>10.1140/</w:t>
            </w:r>
            <w:proofErr w:type="spellStart"/>
            <w:r w:rsidRPr="00CF63E4">
              <w:rPr>
                <w:rFonts w:ascii="Arial" w:eastAsia="Times New Roman" w:hAnsi="Arial" w:cs="Arial"/>
                <w:b/>
                <w:bCs/>
                <w:color w:val="333333"/>
                <w:sz w:val="18"/>
                <w:lang w:val="en-US" w:eastAsia="ru-RU"/>
              </w:rPr>
              <w:t>epjc</w:t>
            </w:r>
            <w:proofErr w:type="spellEnd"/>
            <w:r w:rsidRPr="00CF63E4">
              <w:rPr>
                <w:rFonts w:ascii="Arial" w:eastAsia="Times New Roman" w:hAnsi="Arial" w:cs="Arial"/>
                <w:b/>
                <w:bCs/>
                <w:color w:val="333333"/>
                <w:sz w:val="18"/>
                <w:lang w:val="en-US" w:eastAsia="ru-RU"/>
              </w:rPr>
              <w:t>/s10052-006-0046-0</w:t>
            </w:r>
            <w:r w:rsidRPr="007A4D7C">
              <w:rPr>
                <w:rFonts w:ascii="Arial" w:eastAsia="Times New Roman" w:hAnsi="Arial" w:cs="Arial"/>
                <w:color w:val="333333"/>
                <w:sz w:val="18"/>
                <w:szCs w:val="18"/>
                <w:lang w:val="en-US" w:eastAsia="ru-RU"/>
              </w:rPr>
              <w:t xml:space="preserve">   </w:t>
            </w:r>
            <w:r w:rsidRPr="00CF63E4">
              <w:rPr>
                <w:rFonts w:ascii="Arial" w:eastAsia="Times New Roman" w:hAnsi="Arial" w:cs="Arial"/>
                <w:color w:val="333333"/>
                <w:sz w:val="18"/>
                <w:lang w:val="en-US" w:eastAsia="ru-RU"/>
              </w:rPr>
              <w:t xml:space="preserve">Published: </w:t>
            </w:r>
            <w:r w:rsidRPr="00CF63E4">
              <w:rPr>
                <w:rFonts w:ascii="Arial" w:eastAsia="Times New Roman" w:hAnsi="Arial" w:cs="Arial"/>
                <w:b/>
                <w:bCs/>
                <w:color w:val="333333"/>
                <w:sz w:val="18"/>
                <w:lang w:val="en-US" w:eastAsia="ru-RU"/>
              </w:rPr>
              <w:t>DEC 2006</w:t>
            </w:r>
            <w:r w:rsidRPr="007A4D7C">
              <w:rPr>
                <w:rFonts w:ascii="Arial" w:eastAsia="Times New Roman" w:hAnsi="Arial" w:cs="Arial"/>
                <w:color w:val="333333"/>
                <w:sz w:val="18"/>
                <w:szCs w:val="18"/>
                <w:lang w:val="en-US" w:eastAsia="ru-RU"/>
              </w:rPr>
              <w:t xml:space="preserve">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14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12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10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9 </w:t>
            </w:r>
          </w:p>
        </w:tc>
        <w:tc>
          <w:tcPr>
            <w:tcW w:w="0" w:type="auto"/>
            <w:tcBorders>
              <w:top w:val="nil"/>
              <w:left w:val="single" w:sz="12" w:space="0" w:color="FFFFFF"/>
              <w:bottom w:val="single" w:sz="12" w:space="0" w:color="FFFFFF"/>
              <w:right w:val="nil"/>
            </w:tcBorders>
            <w:shd w:val="clear" w:color="auto" w:fill="F2F2F2"/>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1 </w:t>
            </w:r>
          </w:p>
        </w:tc>
        <w:tc>
          <w:tcPr>
            <w:tcW w:w="0" w:type="auto"/>
            <w:tcBorders>
              <w:top w:val="nil"/>
              <w:left w:val="single" w:sz="12" w:space="0" w:color="FFFFFF"/>
              <w:bottom w:val="single" w:sz="12" w:space="0" w:color="FFFFFF"/>
              <w:right w:val="nil"/>
            </w:tcBorders>
            <w:shd w:val="clear" w:color="auto" w:fill="DFEFF7"/>
            <w:vAlign w:val="center"/>
            <w:hideMark/>
          </w:tcPr>
          <w:p w:rsidR="007A4D7C" w:rsidRPr="007A4D7C" w:rsidRDefault="007A4D7C" w:rsidP="007A4D7C">
            <w:pPr>
              <w:spacing w:after="0" w:line="240" w:lineRule="auto"/>
              <w:jc w:val="center"/>
              <w:rPr>
                <w:rFonts w:ascii="Arial" w:eastAsia="Times New Roman" w:hAnsi="Arial" w:cs="Arial"/>
                <w:sz w:val="18"/>
                <w:szCs w:val="18"/>
                <w:lang w:eastAsia="ru-RU"/>
              </w:rPr>
            </w:pPr>
            <w:hyperlink r:id="rId56" w:tooltip="View all of the articles that cite this one" w:history="1">
              <w:r w:rsidRPr="007A4D7C">
                <w:rPr>
                  <w:rFonts w:ascii="Arial" w:eastAsia="Times New Roman" w:hAnsi="Arial" w:cs="Arial"/>
                  <w:color w:val="3550CA"/>
                  <w:sz w:val="18"/>
                  <w:lang w:eastAsia="ru-RU"/>
                </w:rPr>
                <w:t xml:space="preserve">73 </w:t>
              </w:r>
            </w:hyperlink>
          </w:p>
        </w:tc>
        <w:tc>
          <w:tcPr>
            <w:tcW w:w="0" w:type="auto"/>
            <w:tcBorders>
              <w:top w:val="nil"/>
              <w:left w:val="single" w:sz="12" w:space="0" w:color="FFFFFF"/>
              <w:bottom w:val="single" w:sz="12" w:space="0" w:color="FFFFFF"/>
              <w:right w:val="nil"/>
            </w:tcBorders>
            <w:shd w:val="clear" w:color="auto" w:fill="E5E5E5"/>
            <w:vAlign w:val="center"/>
            <w:hideMark/>
          </w:tcPr>
          <w:p w:rsidR="007A4D7C" w:rsidRPr="007A4D7C" w:rsidRDefault="007A4D7C" w:rsidP="007A4D7C">
            <w:pPr>
              <w:spacing w:after="0" w:line="240" w:lineRule="auto"/>
              <w:jc w:val="center"/>
              <w:rPr>
                <w:rFonts w:ascii="Arial" w:eastAsia="Times New Roman" w:hAnsi="Arial" w:cs="Arial"/>
                <w:color w:val="333333"/>
                <w:sz w:val="18"/>
                <w:szCs w:val="18"/>
                <w:lang w:eastAsia="ru-RU"/>
              </w:rPr>
            </w:pPr>
            <w:r w:rsidRPr="007A4D7C">
              <w:rPr>
                <w:rFonts w:ascii="Arial" w:eastAsia="Times New Roman" w:hAnsi="Arial" w:cs="Arial"/>
                <w:color w:val="333333"/>
                <w:sz w:val="18"/>
                <w:szCs w:val="18"/>
                <w:lang w:eastAsia="ru-RU"/>
              </w:rPr>
              <w:t xml:space="preserve">9.12 </w:t>
            </w:r>
          </w:p>
        </w:tc>
      </w:tr>
    </w:tbl>
    <w:p w:rsidR="007A4D7C" w:rsidRPr="00BB2FF3" w:rsidRDefault="007A4D7C" w:rsidP="00F5416D">
      <w:pPr>
        <w:spacing w:line="240" w:lineRule="auto"/>
      </w:pPr>
    </w:p>
    <w:sectPr w:rsidR="007A4D7C" w:rsidRPr="00BB2FF3" w:rsidSect="002618BC">
      <w:pgSz w:w="11907" w:h="16840" w:code="9"/>
      <w:pgMar w:top="851" w:right="851" w:bottom="1134" w:left="1418"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BB2FF3"/>
    <w:rsid w:val="00000ACE"/>
    <w:rsid w:val="000029F2"/>
    <w:rsid w:val="000057FF"/>
    <w:rsid w:val="000058F8"/>
    <w:rsid w:val="000115EB"/>
    <w:rsid w:val="00012EE6"/>
    <w:rsid w:val="00013908"/>
    <w:rsid w:val="00014F85"/>
    <w:rsid w:val="00015855"/>
    <w:rsid w:val="000165DD"/>
    <w:rsid w:val="00017598"/>
    <w:rsid w:val="00020D09"/>
    <w:rsid w:val="000231B3"/>
    <w:rsid w:val="00024BBF"/>
    <w:rsid w:val="000268F7"/>
    <w:rsid w:val="000313E4"/>
    <w:rsid w:val="0003151F"/>
    <w:rsid w:val="00032366"/>
    <w:rsid w:val="00033553"/>
    <w:rsid w:val="000338C3"/>
    <w:rsid w:val="00033F25"/>
    <w:rsid w:val="00034A5E"/>
    <w:rsid w:val="00034A6E"/>
    <w:rsid w:val="00034CC4"/>
    <w:rsid w:val="000362F4"/>
    <w:rsid w:val="00036FE5"/>
    <w:rsid w:val="000415CF"/>
    <w:rsid w:val="00042F97"/>
    <w:rsid w:val="00043B20"/>
    <w:rsid w:val="000451C0"/>
    <w:rsid w:val="00045ECE"/>
    <w:rsid w:val="000467A7"/>
    <w:rsid w:val="000467C4"/>
    <w:rsid w:val="000507CD"/>
    <w:rsid w:val="00050CC5"/>
    <w:rsid w:val="000518BC"/>
    <w:rsid w:val="00052228"/>
    <w:rsid w:val="00052EBA"/>
    <w:rsid w:val="0005317D"/>
    <w:rsid w:val="00054CB9"/>
    <w:rsid w:val="000551D0"/>
    <w:rsid w:val="00055B79"/>
    <w:rsid w:val="0005655A"/>
    <w:rsid w:val="00060137"/>
    <w:rsid w:val="00063671"/>
    <w:rsid w:val="00064639"/>
    <w:rsid w:val="00064B34"/>
    <w:rsid w:val="00064E10"/>
    <w:rsid w:val="000651FD"/>
    <w:rsid w:val="00065A49"/>
    <w:rsid w:val="00066EED"/>
    <w:rsid w:val="00067D87"/>
    <w:rsid w:val="00070022"/>
    <w:rsid w:val="0007037E"/>
    <w:rsid w:val="00070A97"/>
    <w:rsid w:val="0007394B"/>
    <w:rsid w:val="00073B44"/>
    <w:rsid w:val="00075369"/>
    <w:rsid w:val="00075CB0"/>
    <w:rsid w:val="000761B4"/>
    <w:rsid w:val="00077D4A"/>
    <w:rsid w:val="00080143"/>
    <w:rsid w:val="000803D1"/>
    <w:rsid w:val="00081824"/>
    <w:rsid w:val="00081C4C"/>
    <w:rsid w:val="000829D8"/>
    <w:rsid w:val="00086EB9"/>
    <w:rsid w:val="00087E3A"/>
    <w:rsid w:val="000906DD"/>
    <w:rsid w:val="000910D5"/>
    <w:rsid w:val="00093DF5"/>
    <w:rsid w:val="00094346"/>
    <w:rsid w:val="000950BF"/>
    <w:rsid w:val="000A4D22"/>
    <w:rsid w:val="000A63CF"/>
    <w:rsid w:val="000A64B1"/>
    <w:rsid w:val="000A7982"/>
    <w:rsid w:val="000A7D0C"/>
    <w:rsid w:val="000B05E5"/>
    <w:rsid w:val="000B2067"/>
    <w:rsid w:val="000B418D"/>
    <w:rsid w:val="000B5FF1"/>
    <w:rsid w:val="000C11DC"/>
    <w:rsid w:val="000C166B"/>
    <w:rsid w:val="000C1864"/>
    <w:rsid w:val="000C2736"/>
    <w:rsid w:val="000C40B8"/>
    <w:rsid w:val="000C6984"/>
    <w:rsid w:val="000D040D"/>
    <w:rsid w:val="000D0E87"/>
    <w:rsid w:val="000D1D81"/>
    <w:rsid w:val="000D418D"/>
    <w:rsid w:val="000D4FB0"/>
    <w:rsid w:val="000D5626"/>
    <w:rsid w:val="000D6001"/>
    <w:rsid w:val="000D6ED8"/>
    <w:rsid w:val="000E0A23"/>
    <w:rsid w:val="000E1E57"/>
    <w:rsid w:val="000E231C"/>
    <w:rsid w:val="000E552A"/>
    <w:rsid w:val="000F07D7"/>
    <w:rsid w:val="000F0A8C"/>
    <w:rsid w:val="000F0BEA"/>
    <w:rsid w:val="000F1DB5"/>
    <w:rsid w:val="000F2B34"/>
    <w:rsid w:val="000F2E80"/>
    <w:rsid w:val="000F4B94"/>
    <w:rsid w:val="000F5623"/>
    <w:rsid w:val="000F634E"/>
    <w:rsid w:val="001008BD"/>
    <w:rsid w:val="00100EE3"/>
    <w:rsid w:val="00103B02"/>
    <w:rsid w:val="00104B3D"/>
    <w:rsid w:val="00104F0E"/>
    <w:rsid w:val="001060BB"/>
    <w:rsid w:val="00111038"/>
    <w:rsid w:val="00112874"/>
    <w:rsid w:val="00112C16"/>
    <w:rsid w:val="00114B09"/>
    <w:rsid w:val="00114CD6"/>
    <w:rsid w:val="0012082B"/>
    <w:rsid w:val="00122217"/>
    <w:rsid w:val="00122290"/>
    <w:rsid w:val="0012430A"/>
    <w:rsid w:val="00125475"/>
    <w:rsid w:val="00125D7F"/>
    <w:rsid w:val="00126674"/>
    <w:rsid w:val="0013386C"/>
    <w:rsid w:val="001339D2"/>
    <w:rsid w:val="001355F9"/>
    <w:rsid w:val="00135CF8"/>
    <w:rsid w:val="00140023"/>
    <w:rsid w:val="00140ABC"/>
    <w:rsid w:val="001413CA"/>
    <w:rsid w:val="00142188"/>
    <w:rsid w:val="0014277F"/>
    <w:rsid w:val="00142EAF"/>
    <w:rsid w:val="001460A0"/>
    <w:rsid w:val="00146BB8"/>
    <w:rsid w:val="00146F2E"/>
    <w:rsid w:val="00146FDC"/>
    <w:rsid w:val="0014766C"/>
    <w:rsid w:val="00147B81"/>
    <w:rsid w:val="001504EC"/>
    <w:rsid w:val="001516A3"/>
    <w:rsid w:val="00151E7A"/>
    <w:rsid w:val="001552D9"/>
    <w:rsid w:val="00155350"/>
    <w:rsid w:val="00155C30"/>
    <w:rsid w:val="001567D7"/>
    <w:rsid w:val="001579BA"/>
    <w:rsid w:val="001640E5"/>
    <w:rsid w:val="00164287"/>
    <w:rsid w:val="001654A8"/>
    <w:rsid w:val="00165C09"/>
    <w:rsid w:val="00166B26"/>
    <w:rsid w:val="00166DE7"/>
    <w:rsid w:val="00166F76"/>
    <w:rsid w:val="00175660"/>
    <w:rsid w:val="00177852"/>
    <w:rsid w:val="00180324"/>
    <w:rsid w:val="00180431"/>
    <w:rsid w:val="00180977"/>
    <w:rsid w:val="001816E5"/>
    <w:rsid w:val="00181E05"/>
    <w:rsid w:val="001820DE"/>
    <w:rsid w:val="00183204"/>
    <w:rsid w:val="00183B91"/>
    <w:rsid w:val="00185824"/>
    <w:rsid w:val="0018703C"/>
    <w:rsid w:val="001900FE"/>
    <w:rsid w:val="001928E9"/>
    <w:rsid w:val="00192F3F"/>
    <w:rsid w:val="001935CC"/>
    <w:rsid w:val="00194D44"/>
    <w:rsid w:val="0019564B"/>
    <w:rsid w:val="001979DB"/>
    <w:rsid w:val="00197A73"/>
    <w:rsid w:val="001A20BB"/>
    <w:rsid w:val="001A23D6"/>
    <w:rsid w:val="001A3883"/>
    <w:rsid w:val="001A5D05"/>
    <w:rsid w:val="001A676F"/>
    <w:rsid w:val="001A7446"/>
    <w:rsid w:val="001B1376"/>
    <w:rsid w:val="001B336E"/>
    <w:rsid w:val="001B3EF1"/>
    <w:rsid w:val="001B538B"/>
    <w:rsid w:val="001C0CE0"/>
    <w:rsid w:val="001C1DB6"/>
    <w:rsid w:val="001C30EA"/>
    <w:rsid w:val="001C3D1B"/>
    <w:rsid w:val="001C5ABA"/>
    <w:rsid w:val="001C678C"/>
    <w:rsid w:val="001C7C53"/>
    <w:rsid w:val="001D03AF"/>
    <w:rsid w:val="001D075C"/>
    <w:rsid w:val="001D0BA3"/>
    <w:rsid w:val="001D0D3D"/>
    <w:rsid w:val="001D1059"/>
    <w:rsid w:val="001D11B4"/>
    <w:rsid w:val="001D384E"/>
    <w:rsid w:val="001D3A29"/>
    <w:rsid w:val="001D477A"/>
    <w:rsid w:val="001D60C8"/>
    <w:rsid w:val="001D7E95"/>
    <w:rsid w:val="001E00D5"/>
    <w:rsid w:val="001E06C7"/>
    <w:rsid w:val="001E0EDC"/>
    <w:rsid w:val="001E1104"/>
    <w:rsid w:val="001E14B8"/>
    <w:rsid w:val="001E241F"/>
    <w:rsid w:val="001F0528"/>
    <w:rsid w:val="001F1A20"/>
    <w:rsid w:val="001F2EA8"/>
    <w:rsid w:val="001F7199"/>
    <w:rsid w:val="001F7675"/>
    <w:rsid w:val="00200EE0"/>
    <w:rsid w:val="0020123F"/>
    <w:rsid w:val="002019E5"/>
    <w:rsid w:val="00204D22"/>
    <w:rsid w:val="00204F8B"/>
    <w:rsid w:val="0020534A"/>
    <w:rsid w:val="00205D4E"/>
    <w:rsid w:val="002062E7"/>
    <w:rsid w:val="0020630F"/>
    <w:rsid w:val="00206E3C"/>
    <w:rsid w:val="00207D2F"/>
    <w:rsid w:val="00210086"/>
    <w:rsid w:val="0021070B"/>
    <w:rsid w:val="00210A3A"/>
    <w:rsid w:val="00214E83"/>
    <w:rsid w:val="00215674"/>
    <w:rsid w:val="00221A7A"/>
    <w:rsid w:val="00222A83"/>
    <w:rsid w:val="00222EF5"/>
    <w:rsid w:val="00223113"/>
    <w:rsid w:val="002248D3"/>
    <w:rsid w:val="00224FDE"/>
    <w:rsid w:val="002260ED"/>
    <w:rsid w:val="0023283D"/>
    <w:rsid w:val="00232CA4"/>
    <w:rsid w:val="002349B3"/>
    <w:rsid w:val="00235457"/>
    <w:rsid w:val="00235EA6"/>
    <w:rsid w:val="00240225"/>
    <w:rsid w:val="002418ED"/>
    <w:rsid w:val="00241D30"/>
    <w:rsid w:val="002425E1"/>
    <w:rsid w:val="00243AD0"/>
    <w:rsid w:val="00244316"/>
    <w:rsid w:val="00245890"/>
    <w:rsid w:val="00246318"/>
    <w:rsid w:val="00246D3F"/>
    <w:rsid w:val="00255BB9"/>
    <w:rsid w:val="00256183"/>
    <w:rsid w:val="00256333"/>
    <w:rsid w:val="00256821"/>
    <w:rsid w:val="002614F0"/>
    <w:rsid w:val="002618BC"/>
    <w:rsid w:val="002622A9"/>
    <w:rsid w:val="00264D92"/>
    <w:rsid w:val="00265EE1"/>
    <w:rsid w:val="00266493"/>
    <w:rsid w:val="002667EC"/>
    <w:rsid w:val="00267FC4"/>
    <w:rsid w:val="00270A68"/>
    <w:rsid w:val="00271E17"/>
    <w:rsid w:val="0027395B"/>
    <w:rsid w:val="00274316"/>
    <w:rsid w:val="00274DF6"/>
    <w:rsid w:val="00275EE6"/>
    <w:rsid w:val="00276CCD"/>
    <w:rsid w:val="00277263"/>
    <w:rsid w:val="0028074C"/>
    <w:rsid w:val="002809E7"/>
    <w:rsid w:val="00280F8E"/>
    <w:rsid w:val="00281099"/>
    <w:rsid w:val="002823F8"/>
    <w:rsid w:val="00283E19"/>
    <w:rsid w:val="002843FD"/>
    <w:rsid w:val="0028562D"/>
    <w:rsid w:val="002860BD"/>
    <w:rsid w:val="00286663"/>
    <w:rsid w:val="0028723E"/>
    <w:rsid w:val="00292C10"/>
    <w:rsid w:val="00293692"/>
    <w:rsid w:val="0029424E"/>
    <w:rsid w:val="00295020"/>
    <w:rsid w:val="002A0180"/>
    <w:rsid w:val="002A08AB"/>
    <w:rsid w:val="002A2535"/>
    <w:rsid w:val="002A3CA4"/>
    <w:rsid w:val="002A60BD"/>
    <w:rsid w:val="002A695C"/>
    <w:rsid w:val="002A6F8F"/>
    <w:rsid w:val="002A714F"/>
    <w:rsid w:val="002A75BB"/>
    <w:rsid w:val="002A7905"/>
    <w:rsid w:val="002B0E57"/>
    <w:rsid w:val="002B29D1"/>
    <w:rsid w:val="002B3B79"/>
    <w:rsid w:val="002B504D"/>
    <w:rsid w:val="002B535E"/>
    <w:rsid w:val="002B60DE"/>
    <w:rsid w:val="002B68F3"/>
    <w:rsid w:val="002B69C3"/>
    <w:rsid w:val="002C0014"/>
    <w:rsid w:val="002C2055"/>
    <w:rsid w:val="002C28BE"/>
    <w:rsid w:val="002C340C"/>
    <w:rsid w:val="002C4504"/>
    <w:rsid w:val="002C5356"/>
    <w:rsid w:val="002C59C6"/>
    <w:rsid w:val="002C6498"/>
    <w:rsid w:val="002C651A"/>
    <w:rsid w:val="002C6BDA"/>
    <w:rsid w:val="002C7742"/>
    <w:rsid w:val="002D0487"/>
    <w:rsid w:val="002D0CD6"/>
    <w:rsid w:val="002D0F24"/>
    <w:rsid w:val="002D16D5"/>
    <w:rsid w:val="002D4205"/>
    <w:rsid w:val="002D5047"/>
    <w:rsid w:val="002D60F4"/>
    <w:rsid w:val="002D6394"/>
    <w:rsid w:val="002D68F5"/>
    <w:rsid w:val="002D7FE2"/>
    <w:rsid w:val="002E44C0"/>
    <w:rsid w:val="002E4CEE"/>
    <w:rsid w:val="002E5E3A"/>
    <w:rsid w:val="002E60B0"/>
    <w:rsid w:val="002F1C0A"/>
    <w:rsid w:val="002F3EBB"/>
    <w:rsid w:val="003000F7"/>
    <w:rsid w:val="003003B4"/>
    <w:rsid w:val="00301A61"/>
    <w:rsid w:val="00302846"/>
    <w:rsid w:val="00303128"/>
    <w:rsid w:val="00306302"/>
    <w:rsid w:val="0031112A"/>
    <w:rsid w:val="00312FF7"/>
    <w:rsid w:val="00315B88"/>
    <w:rsid w:val="003163C0"/>
    <w:rsid w:val="00316609"/>
    <w:rsid w:val="00321E2B"/>
    <w:rsid w:val="00322F50"/>
    <w:rsid w:val="00322FC9"/>
    <w:rsid w:val="00323F71"/>
    <w:rsid w:val="00325C6B"/>
    <w:rsid w:val="00327180"/>
    <w:rsid w:val="0032760D"/>
    <w:rsid w:val="003302AE"/>
    <w:rsid w:val="00330334"/>
    <w:rsid w:val="00333478"/>
    <w:rsid w:val="00333AC2"/>
    <w:rsid w:val="003341B6"/>
    <w:rsid w:val="003341E0"/>
    <w:rsid w:val="00334521"/>
    <w:rsid w:val="00335190"/>
    <w:rsid w:val="0033560C"/>
    <w:rsid w:val="00335D5F"/>
    <w:rsid w:val="003371D9"/>
    <w:rsid w:val="0033776F"/>
    <w:rsid w:val="00341FA3"/>
    <w:rsid w:val="00343496"/>
    <w:rsid w:val="00343C57"/>
    <w:rsid w:val="003463EB"/>
    <w:rsid w:val="00346A30"/>
    <w:rsid w:val="00346B63"/>
    <w:rsid w:val="00350402"/>
    <w:rsid w:val="00350550"/>
    <w:rsid w:val="0035085F"/>
    <w:rsid w:val="00350DA0"/>
    <w:rsid w:val="00350EF6"/>
    <w:rsid w:val="00353E2E"/>
    <w:rsid w:val="00354AD9"/>
    <w:rsid w:val="00355B46"/>
    <w:rsid w:val="00355DEF"/>
    <w:rsid w:val="003565C5"/>
    <w:rsid w:val="0035661A"/>
    <w:rsid w:val="00357626"/>
    <w:rsid w:val="003610F0"/>
    <w:rsid w:val="00361559"/>
    <w:rsid w:val="003626A0"/>
    <w:rsid w:val="00363D2D"/>
    <w:rsid w:val="00365757"/>
    <w:rsid w:val="00366C9B"/>
    <w:rsid w:val="00367B99"/>
    <w:rsid w:val="0037074F"/>
    <w:rsid w:val="003718FC"/>
    <w:rsid w:val="00371906"/>
    <w:rsid w:val="00373E5D"/>
    <w:rsid w:val="00373EC6"/>
    <w:rsid w:val="003746B4"/>
    <w:rsid w:val="0037547C"/>
    <w:rsid w:val="00375F09"/>
    <w:rsid w:val="0037614C"/>
    <w:rsid w:val="003762F3"/>
    <w:rsid w:val="003767CF"/>
    <w:rsid w:val="00377DC8"/>
    <w:rsid w:val="00377E8C"/>
    <w:rsid w:val="00380122"/>
    <w:rsid w:val="00380CC8"/>
    <w:rsid w:val="00381F44"/>
    <w:rsid w:val="00381FE9"/>
    <w:rsid w:val="003833F0"/>
    <w:rsid w:val="00386AA3"/>
    <w:rsid w:val="00390EF2"/>
    <w:rsid w:val="00391409"/>
    <w:rsid w:val="00391538"/>
    <w:rsid w:val="0039194A"/>
    <w:rsid w:val="00394838"/>
    <w:rsid w:val="00394B25"/>
    <w:rsid w:val="00396889"/>
    <w:rsid w:val="0039755A"/>
    <w:rsid w:val="003A0705"/>
    <w:rsid w:val="003A0DB3"/>
    <w:rsid w:val="003A1511"/>
    <w:rsid w:val="003A231E"/>
    <w:rsid w:val="003A26A6"/>
    <w:rsid w:val="003A3210"/>
    <w:rsid w:val="003A438B"/>
    <w:rsid w:val="003A5144"/>
    <w:rsid w:val="003A71DA"/>
    <w:rsid w:val="003A72B8"/>
    <w:rsid w:val="003B071C"/>
    <w:rsid w:val="003B0CFF"/>
    <w:rsid w:val="003B4725"/>
    <w:rsid w:val="003B57B2"/>
    <w:rsid w:val="003C0341"/>
    <w:rsid w:val="003C1527"/>
    <w:rsid w:val="003C18BC"/>
    <w:rsid w:val="003C2030"/>
    <w:rsid w:val="003C2885"/>
    <w:rsid w:val="003C4E48"/>
    <w:rsid w:val="003C55F2"/>
    <w:rsid w:val="003C5B5B"/>
    <w:rsid w:val="003C611F"/>
    <w:rsid w:val="003C6BAD"/>
    <w:rsid w:val="003C6CD2"/>
    <w:rsid w:val="003D0ADC"/>
    <w:rsid w:val="003D11B0"/>
    <w:rsid w:val="003D1625"/>
    <w:rsid w:val="003D2162"/>
    <w:rsid w:val="003D3347"/>
    <w:rsid w:val="003D4020"/>
    <w:rsid w:val="003D7A3E"/>
    <w:rsid w:val="003E552F"/>
    <w:rsid w:val="003E599D"/>
    <w:rsid w:val="003E63C1"/>
    <w:rsid w:val="003E6814"/>
    <w:rsid w:val="003E6CF7"/>
    <w:rsid w:val="003E6E28"/>
    <w:rsid w:val="003E7E8A"/>
    <w:rsid w:val="003F034C"/>
    <w:rsid w:val="003F151F"/>
    <w:rsid w:val="003F384F"/>
    <w:rsid w:val="003F4B98"/>
    <w:rsid w:val="003F512E"/>
    <w:rsid w:val="003F7677"/>
    <w:rsid w:val="004003C9"/>
    <w:rsid w:val="00400B21"/>
    <w:rsid w:val="00403945"/>
    <w:rsid w:val="00407398"/>
    <w:rsid w:val="00407EEE"/>
    <w:rsid w:val="004103B6"/>
    <w:rsid w:val="00410583"/>
    <w:rsid w:val="004137AA"/>
    <w:rsid w:val="00415207"/>
    <w:rsid w:val="0041739D"/>
    <w:rsid w:val="004178F5"/>
    <w:rsid w:val="00420899"/>
    <w:rsid w:val="00421300"/>
    <w:rsid w:val="00421687"/>
    <w:rsid w:val="0042183B"/>
    <w:rsid w:val="00424ACA"/>
    <w:rsid w:val="004254D1"/>
    <w:rsid w:val="0042571C"/>
    <w:rsid w:val="0042674C"/>
    <w:rsid w:val="00426794"/>
    <w:rsid w:val="00427B43"/>
    <w:rsid w:val="00431585"/>
    <w:rsid w:val="00432B65"/>
    <w:rsid w:val="00434EFD"/>
    <w:rsid w:val="00434F7E"/>
    <w:rsid w:val="00435E7B"/>
    <w:rsid w:val="00437E09"/>
    <w:rsid w:val="004400AD"/>
    <w:rsid w:val="0044044D"/>
    <w:rsid w:val="004408D5"/>
    <w:rsid w:val="0044118A"/>
    <w:rsid w:val="0044118C"/>
    <w:rsid w:val="004418B8"/>
    <w:rsid w:val="00443194"/>
    <w:rsid w:val="00443474"/>
    <w:rsid w:val="0044480C"/>
    <w:rsid w:val="00446021"/>
    <w:rsid w:val="00446E2C"/>
    <w:rsid w:val="0044702D"/>
    <w:rsid w:val="00447177"/>
    <w:rsid w:val="004473DB"/>
    <w:rsid w:val="00450939"/>
    <w:rsid w:val="004524D9"/>
    <w:rsid w:val="00452FB2"/>
    <w:rsid w:val="00453DDB"/>
    <w:rsid w:val="00454669"/>
    <w:rsid w:val="004553E7"/>
    <w:rsid w:val="00455A19"/>
    <w:rsid w:val="00460503"/>
    <w:rsid w:val="004621A3"/>
    <w:rsid w:val="00462511"/>
    <w:rsid w:val="00464019"/>
    <w:rsid w:val="00464A46"/>
    <w:rsid w:val="00464AD9"/>
    <w:rsid w:val="00464C2C"/>
    <w:rsid w:val="00465147"/>
    <w:rsid w:val="00465787"/>
    <w:rsid w:val="0046660C"/>
    <w:rsid w:val="00470819"/>
    <w:rsid w:val="00470C76"/>
    <w:rsid w:val="00471A00"/>
    <w:rsid w:val="00472C0B"/>
    <w:rsid w:val="00473603"/>
    <w:rsid w:val="00473B2D"/>
    <w:rsid w:val="00473D66"/>
    <w:rsid w:val="00473FA4"/>
    <w:rsid w:val="0047492B"/>
    <w:rsid w:val="00474C4B"/>
    <w:rsid w:val="00475F3A"/>
    <w:rsid w:val="0047639B"/>
    <w:rsid w:val="004802B1"/>
    <w:rsid w:val="0048063C"/>
    <w:rsid w:val="00480B01"/>
    <w:rsid w:val="00481176"/>
    <w:rsid w:val="0048156C"/>
    <w:rsid w:val="004823B6"/>
    <w:rsid w:val="00482C43"/>
    <w:rsid w:val="004830D8"/>
    <w:rsid w:val="00484EAB"/>
    <w:rsid w:val="00485AAF"/>
    <w:rsid w:val="004866CE"/>
    <w:rsid w:val="00486829"/>
    <w:rsid w:val="00487C39"/>
    <w:rsid w:val="00487D21"/>
    <w:rsid w:val="00490FBE"/>
    <w:rsid w:val="004918A2"/>
    <w:rsid w:val="0049387F"/>
    <w:rsid w:val="004947DD"/>
    <w:rsid w:val="004955D1"/>
    <w:rsid w:val="00495F5C"/>
    <w:rsid w:val="0049773D"/>
    <w:rsid w:val="0049781A"/>
    <w:rsid w:val="004A28EA"/>
    <w:rsid w:val="004A3776"/>
    <w:rsid w:val="004B317C"/>
    <w:rsid w:val="004B3B71"/>
    <w:rsid w:val="004B3E05"/>
    <w:rsid w:val="004B3ED6"/>
    <w:rsid w:val="004B62C7"/>
    <w:rsid w:val="004B79D5"/>
    <w:rsid w:val="004C03DB"/>
    <w:rsid w:val="004C3DD3"/>
    <w:rsid w:val="004C4331"/>
    <w:rsid w:val="004C4DFF"/>
    <w:rsid w:val="004C566A"/>
    <w:rsid w:val="004C6F02"/>
    <w:rsid w:val="004D0331"/>
    <w:rsid w:val="004D2244"/>
    <w:rsid w:val="004D267D"/>
    <w:rsid w:val="004D2ED8"/>
    <w:rsid w:val="004D315F"/>
    <w:rsid w:val="004D4211"/>
    <w:rsid w:val="004D525F"/>
    <w:rsid w:val="004D636A"/>
    <w:rsid w:val="004D7E02"/>
    <w:rsid w:val="004E0933"/>
    <w:rsid w:val="004E21DF"/>
    <w:rsid w:val="004E6D0C"/>
    <w:rsid w:val="004E7A05"/>
    <w:rsid w:val="004F0A88"/>
    <w:rsid w:val="004F30C0"/>
    <w:rsid w:val="004F4086"/>
    <w:rsid w:val="004F50BE"/>
    <w:rsid w:val="004F6F47"/>
    <w:rsid w:val="0050025E"/>
    <w:rsid w:val="005003DF"/>
    <w:rsid w:val="00501F32"/>
    <w:rsid w:val="00502F2F"/>
    <w:rsid w:val="00503A98"/>
    <w:rsid w:val="00505620"/>
    <w:rsid w:val="00505638"/>
    <w:rsid w:val="00505EC7"/>
    <w:rsid w:val="00507D28"/>
    <w:rsid w:val="005102CF"/>
    <w:rsid w:val="00510F66"/>
    <w:rsid w:val="00510F80"/>
    <w:rsid w:val="00511F02"/>
    <w:rsid w:val="005121F3"/>
    <w:rsid w:val="00513645"/>
    <w:rsid w:val="005143EC"/>
    <w:rsid w:val="00514C45"/>
    <w:rsid w:val="00514C51"/>
    <w:rsid w:val="00515C20"/>
    <w:rsid w:val="00517774"/>
    <w:rsid w:val="0052012F"/>
    <w:rsid w:val="005208EE"/>
    <w:rsid w:val="00521493"/>
    <w:rsid w:val="0052172D"/>
    <w:rsid w:val="005223B1"/>
    <w:rsid w:val="00522AF2"/>
    <w:rsid w:val="00525D9E"/>
    <w:rsid w:val="00526152"/>
    <w:rsid w:val="00526CB8"/>
    <w:rsid w:val="00530F78"/>
    <w:rsid w:val="00532FC5"/>
    <w:rsid w:val="0053334E"/>
    <w:rsid w:val="0053373B"/>
    <w:rsid w:val="00534D84"/>
    <w:rsid w:val="00543CD9"/>
    <w:rsid w:val="005448C2"/>
    <w:rsid w:val="00545DDA"/>
    <w:rsid w:val="005468AE"/>
    <w:rsid w:val="00546966"/>
    <w:rsid w:val="0055042C"/>
    <w:rsid w:val="0055102E"/>
    <w:rsid w:val="00552A83"/>
    <w:rsid w:val="00552B18"/>
    <w:rsid w:val="0055332C"/>
    <w:rsid w:val="005543FC"/>
    <w:rsid w:val="0055502E"/>
    <w:rsid w:val="00557DDD"/>
    <w:rsid w:val="00561C42"/>
    <w:rsid w:val="0056306E"/>
    <w:rsid w:val="00563DA3"/>
    <w:rsid w:val="0056431D"/>
    <w:rsid w:val="005655F8"/>
    <w:rsid w:val="0056610B"/>
    <w:rsid w:val="00567346"/>
    <w:rsid w:val="005701BC"/>
    <w:rsid w:val="00572EB9"/>
    <w:rsid w:val="005741E8"/>
    <w:rsid w:val="00576E90"/>
    <w:rsid w:val="005843A1"/>
    <w:rsid w:val="00584D09"/>
    <w:rsid w:val="00585FBE"/>
    <w:rsid w:val="005877B3"/>
    <w:rsid w:val="00590A48"/>
    <w:rsid w:val="00593F0D"/>
    <w:rsid w:val="00594A30"/>
    <w:rsid w:val="0059521A"/>
    <w:rsid w:val="00595DC9"/>
    <w:rsid w:val="00595E7B"/>
    <w:rsid w:val="005960DF"/>
    <w:rsid w:val="00597617"/>
    <w:rsid w:val="005A232C"/>
    <w:rsid w:val="005A25AF"/>
    <w:rsid w:val="005A2960"/>
    <w:rsid w:val="005A2EC2"/>
    <w:rsid w:val="005A3277"/>
    <w:rsid w:val="005B079B"/>
    <w:rsid w:val="005B272E"/>
    <w:rsid w:val="005B33FF"/>
    <w:rsid w:val="005B394D"/>
    <w:rsid w:val="005B3D96"/>
    <w:rsid w:val="005B556A"/>
    <w:rsid w:val="005B55E2"/>
    <w:rsid w:val="005C134F"/>
    <w:rsid w:val="005C1AF6"/>
    <w:rsid w:val="005C250B"/>
    <w:rsid w:val="005C3AE6"/>
    <w:rsid w:val="005C3E25"/>
    <w:rsid w:val="005C5BBA"/>
    <w:rsid w:val="005C6181"/>
    <w:rsid w:val="005C797D"/>
    <w:rsid w:val="005C7B63"/>
    <w:rsid w:val="005D0B95"/>
    <w:rsid w:val="005D0C7D"/>
    <w:rsid w:val="005D23F0"/>
    <w:rsid w:val="005D2BB0"/>
    <w:rsid w:val="005D2F1B"/>
    <w:rsid w:val="005D64A2"/>
    <w:rsid w:val="005E01F2"/>
    <w:rsid w:val="005E0BEB"/>
    <w:rsid w:val="005E0C23"/>
    <w:rsid w:val="005E17AC"/>
    <w:rsid w:val="005E1FF3"/>
    <w:rsid w:val="005E2423"/>
    <w:rsid w:val="005E2939"/>
    <w:rsid w:val="005E632B"/>
    <w:rsid w:val="005E6D63"/>
    <w:rsid w:val="005F0F1D"/>
    <w:rsid w:val="005F1785"/>
    <w:rsid w:val="005F3010"/>
    <w:rsid w:val="005F372A"/>
    <w:rsid w:val="005F45E4"/>
    <w:rsid w:val="005F5AF8"/>
    <w:rsid w:val="005F749B"/>
    <w:rsid w:val="00600F00"/>
    <w:rsid w:val="00601AC2"/>
    <w:rsid w:val="00601B58"/>
    <w:rsid w:val="00601D62"/>
    <w:rsid w:val="00602A2C"/>
    <w:rsid w:val="00602BD9"/>
    <w:rsid w:val="006030A8"/>
    <w:rsid w:val="0060391E"/>
    <w:rsid w:val="00605735"/>
    <w:rsid w:val="00606326"/>
    <w:rsid w:val="006101D5"/>
    <w:rsid w:val="00610DA5"/>
    <w:rsid w:val="00610E0A"/>
    <w:rsid w:val="006114A8"/>
    <w:rsid w:val="006117E1"/>
    <w:rsid w:val="00611AAB"/>
    <w:rsid w:val="00612460"/>
    <w:rsid w:val="00612986"/>
    <w:rsid w:val="00613159"/>
    <w:rsid w:val="0061348A"/>
    <w:rsid w:val="00613526"/>
    <w:rsid w:val="006141A2"/>
    <w:rsid w:val="00614B75"/>
    <w:rsid w:val="006158FD"/>
    <w:rsid w:val="00615C58"/>
    <w:rsid w:val="00621E36"/>
    <w:rsid w:val="0062361E"/>
    <w:rsid w:val="00625262"/>
    <w:rsid w:val="00625384"/>
    <w:rsid w:val="00626638"/>
    <w:rsid w:val="0062734F"/>
    <w:rsid w:val="00627AF7"/>
    <w:rsid w:val="00627C26"/>
    <w:rsid w:val="00632E95"/>
    <w:rsid w:val="00637057"/>
    <w:rsid w:val="006372B2"/>
    <w:rsid w:val="00637B67"/>
    <w:rsid w:val="0064035B"/>
    <w:rsid w:val="0064088B"/>
    <w:rsid w:val="00640CA2"/>
    <w:rsid w:val="00642413"/>
    <w:rsid w:val="0064255A"/>
    <w:rsid w:val="00642EC0"/>
    <w:rsid w:val="00644EA3"/>
    <w:rsid w:val="006459D2"/>
    <w:rsid w:val="006472C7"/>
    <w:rsid w:val="0065127F"/>
    <w:rsid w:val="00652751"/>
    <w:rsid w:val="00653259"/>
    <w:rsid w:val="00654529"/>
    <w:rsid w:val="00654F97"/>
    <w:rsid w:val="0065739F"/>
    <w:rsid w:val="00660F7A"/>
    <w:rsid w:val="006612D0"/>
    <w:rsid w:val="00662DDB"/>
    <w:rsid w:val="006632D7"/>
    <w:rsid w:val="00663402"/>
    <w:rsid w:val="00664472"/>
    <w:rsid w:val="00665BCF"/>
    <w:rsid w:val="00666B39"/>
    <w:rsid w:val="006709E8"/>
    <w:rsid w:val="00670E4D"/>
    <w:rsid w:val="00672620"/>
    <w:rsid w:val="006742C9"/>
    <w:rsid w:val="006754E9"/>
    <w:rsid w:val="006802D2"/>
    <w:rsid w:val="0068093F"/>
    <w:rsid w:val="006828EA"/>
    <w:rsid w:val="006850FC"/>
    <w:rsid w:val="00685683"/>
    <w:rsid w:val="00685C12"/>
    <w:rsid w:val="00686494"/>
    <w:rsid w:val="00686BD4"/>
    <w:rsid w:val="00686F0E"/>
    <w:rsid w:val="006903D9"/>
    <w:rsid w:val="0069043A"/>
    <w:rsid w:val="006908D7"/>
    <w:rsid w:val="00691592"/>
    <w:rsid w:val="00692F0D"/>
    <w:rsid w:val="006933A7"/>
    <w:rsid w:val="00693840"/>
    <w:rsid w:val="006A0A1D"/>
    <w:rsid w:val="006A1C10"/>
    <w:rsid w:val="006A3BE8"/>
    <w:rsid w:val="006A4407"/>
    <w:rsid w:val="006A54AC"/>
    <w:rsid w:val="006A54B5"/>
    <w:rsid w:val="006A585F"/>
    <w:rsid w:val="006A7F3C"/>
    <w:rsid w:val="006B06B9"/>
    <w:rsid w:val="006B113D"/>
    <w:rsid w:val="006B22BB"/>
    <w:rsid w:val="006B4BEA"/>
    <w:rsid w:val="006B4E8E"/>
    <w:rsid w:val="006B4F6C"/>
    <w:rsid w:val="006B765F"/>
    <w:rsid w:val="006B7868"/>
    <w:rsid w:val="006B790D"/>
    <w:rsid w:val="006C1CA9"/>
    <w:rsid w:val="006C2331"/>
    <w:rsid w:val="006C2561"/>
    <w:rsid w:val="006C345F"/>
    <w:rsid w:val="006C5690"/>
    <w:rsid w:val="006C7D15"/>
    <w:rsid w:val="006D0C54"/>
    <w:rsid w:val="006D0F0C"/>
    <w:rsid w:val="006D2E6B"/>
    <w:rsid w:val="006D2FC0"/>
    <w:rsid w:val="006D5274"/>
    <w:rsid w:val="006D75E7"/>
    <w:rsid w:val="006D75EE"/>
    <w:rsid w:val="006D76B3"/>
    <w:rsid w:val="006D7AE2"/>
    <w:rsid w:val="006E0021"/>
    <w:rsid w:val="006E1335"/>
    <w:rsid w:val="006E146D"/>
    <w:rsid w:val="006E1AD0"/>
    <w:rsid w:val="006E3232"/>
    <w:rsid w:val="006E57B4"/>
    <w:rsid w:val="006E5CA6"/>
    <w:rsid w:val="006E613A"/>
    <w:rsid w:val="006E6211"/>
    <w:rsid w:val="006E65C1"/>
    <w:rsid w:val="006F0F3F"/>
    <w:rsid w:val="006F1DDE"/>
    <w:rsid w:val="006F3612"/>
    <w:rsid w:val="006F3FFD"/>
    <w:rsid w:val="006F58A8"/>
    <w:rsid w:val="006F6D3C"/>
    <w:rsid w:val="00700704"/>
    <w:rsid w:val="007033F6"/>
    <w:rsid w:val="00703929"/>
    <w:rsid w:val="00703BF6"/>
    <w:rsid w:val="00704360"/>
    <w:rsid w:val="00704A46"/>
    <w:rsid w:val="00706A64"/>
    <w:rsid w:val="00710618"/>
    <w:rsid w:val="00714EDE"/>
    <w:rsid w:val="007155FF"/>
    <w:rsid w:val="00716B92"/>
    <w:rsid w:val="007206C2"/>
    <w:rsid w:val="00720EE9"/>
    <w:rsid w:val="007219B1"/>
    <w:rsid w:val="00722D3D"/>
    <w:rsid w:val="00724C78"/>
    <w:rsid w:val="0072567B"/>
    <w:rsid w:val="00726679"/>
    <w:rsid w:val="007269DD"/>
    <w:rsid w:val="00727460"/>
    <w:rsid w:val="007301B2"/>
    <w:rsid w:val="00730AD5"/>
    <w:rsid w:val="0073170E"/>
    <w:rsid w:val="00731872"/>
    <w:rsid w:val="007339DC"/>
    <w:rsid w:val="00733E67"/>
    <w:rsid w:val="00736F01"/>
    <w:rsid w:val="0074055F"/>
    <w:rsid w:val="00740B6B"/>
    <w:rsid w:val="00740FC5"/>
    <w:rsid w:val="0074194B"/>
    <w:rsid w:val="00743BA2"/>
    <w:rsid w:val="0074641F"/>
    <w:rsid w:val="00746721"/>
    <w:rsid w:val="0074793E"/>
    <w:rsid w:val="007479B3"/>
    <w:rsid w:val="0075022E"/>
    <w:rsid w:val="00754D60"/>
    <w:rsid w:val="00755A96"/>
    <w:rsid w:val="00756039"/>
    <w:rsid w:val="00756762"/>
    <w:rsid w:val="00756803"/>
    <w:rsid w:val="00757C8C"/>
    <w:rsid w:val="007600D1"/>
    <w:rsid w:val="00760524"/>
    <w:rsid w:val="0076109D"/>
    <w:rsid w:val="007648CA"/>
    <w:rsid w:val="00764F36"/>
    <w:rsid w:val="007653FD"/>
    <w:rsid w:val="00766ACC"/>
    <w:rsid w:val="007704AC"/>
    <w:rsid w:val="00771837"/>
    <w:rsid w:val="007723DC"/>
    <w:rsid w:val="00772F28"/>
    <w:rsid w:val="0077386B"/>
    <w:rsid w:val="007741C2"/>
    <w:rsid w:val="00774799"/>
    <w:rsid w:val="0078149B"/>
    <w:rsid w:val="00782DC1"/>
    <w:rsid w:val="00783C14"/>
    <w:rsid w:val="00784D51"/>
    <w:rsid w:val="00785794"/>
    <w:rsid w:val="00786362"/>
    <w:rsid w:val="00786EB0"/>
    <w:rsid w:val="007876A1"/>
    <w:rsid w:val="00787DBD"/>
    <w:rsid w:val="00787E71"/>
    <w:rsid w:val="00792F6A"/>
    <w:rsid w:val="0079310F"/>
    <w:rsid w:val="00794851"/>
    <w:rsid w:val="00794C7B"/>
    <w:rsid w:val="00797105"/>
    <w:rsid w:val="00797641"/>
    <w:rsid w:val="007A15B9"/>
    <w:rsid w:val="007A4D7C"/>
    <w:rsid w:val="007B2DD9"/>
    <w:rsid w:val="007B3B65"/>
    <w:rsid w:val="007B5C60"/>
    <w:rsid w:val="007C1AAD"/>
    <w:rsid w:val="007C24F3"/>
    <w:rsid w:val="007C3E42"/>
    <w:rsid w:val="007C4E67"/>
    <w:rsid w:val="007C70E3"/>
    <w:rsid w:val="007D01BF"/>
    <w:rsid w:val="007D1D4D"/>
    <w:rsid w:val="007D44A0"/>
    <w:rsid w:val="007D4E59"/>
    <w:rsid w:val="007D5DAE"/>
    <w:rsid w:val="007E07F2"/>
    <w:rsid w:val="007E0A38"/>
    <w:rsid w:val="007E0D26"/>
    <w:rsid w:val="007E2101"/>
    <w:rsid w:val="007E2C79"/>
    <w:rsid w:val="007E3106"/>
    <w:rsid w:val="007E4001"/>
    <w:rsid w:val="007E4870"/>
    <w:rsid w:val="007F0146"/>
    <w:rsid w:val="007F0E8D"/>
    <w:rsid w:val="007F1505"/>
    <w:rsid w:val="007F1DD0"/>
    <w:rsid w:val="007F4127"/>
    <w:rsid w:val="007F4DEA"/>
    <w:rsid w:val="007F5ABD"/>
    <w:rsid w:val="007F64E7"/>
    <w:rsid w:val="007F723C"/>
    <w:rsid w:val="007F754C"/>
    <w:rsid w:val="00803B1B"/>
    <w:rsid w:val="00803B7D"/>
    <w:rsid w:val="008040E9"/>
    <w:rsid w:val="0080494E"/>
    <w:rsid w:val="008059FE"/>
    <w:rsid w:val="00810358"/>
    <w:rsid w:val="00811579"/>
    <w:rsid w:val="00812162"/>
    <w:rsid w:val="008132F1"/>
    <w:rsid w:val="008144BF"/>
    <w:rsid w:val="00814AC3"/>
    <w:rsid w:val="00814EBC"/>
    <w:rsid w:val="00816199"/>
    <w:rsid w:val="00816320"/>
    <w:rsid w:val="00820515"/>
    <w:rsid w:val="008208E0"/>
    <w:rsid w:val="008211C6"/>
    <w:rsid w:val="008230C4"/>
    <w:rsid w:val="00823A60"/>
    <w:rsid w:val="00825024"/>
    <w:rsid w:val="00827B09"/>
    <w:rsid w:val="00830745"/>
    <w:rsid w:val="00831829"/>
    <w:rsid w:val="0083379E"/>
    <w:rsid w:val="00834433"/>
    <w:rsid w:val="00837CBF"/>
    <w:rsid w:val="008417C0"/>
    <w:rsid w:val="00843B5F"/>
    <w:rsid w:val="0084426E"/>
    <w:rsid w:val="00846255"/>
    <w:rsid w:val="00846FCC"/>
    <w:rsid w:val="008473B9"/>
    <w:rsid w:val="008514A7"/>
    <w:rsid w:val="00851A3F"/>
    <w:rsid w:val="00852E6C"/>
    <w:rsid w:val="00855E05"/>
    <w:rsid w:val="00856A43"/>
    <w:rsid w:val="008608FD"/>
    <w:rsid w:val="00860DC9"/>
    <w:rsid w:val="00862E94"/>
    <w:rsid w:val="00863A61"/>
    <w:rsid w:val="008657BB"/>
    <w:rsid w:val="00867F56"/>
    <w:rsid w:val="00871E78"/>
    <w:rsid w:val="00874156"/>
    <w:rsid w:val="0087510F"/>
    <w:rsid w:val="0087690E"/>
    <w:rsid w:val="00881A46"/>
    <w:rsid w:val="00881F20"/>
    <w:rsid w:val="00882CFE"/>
    <w:rsid w:val="008834DF"/>
    <w:rsid w:val="00883608"/>
    <w:rsid w:val="008849CE"/>
    <w:rsid w:val="008862E9"/>
    <w:rsid w:val="008864E5"/>
    <w:rsid w:val="0089114B"/>
    <w:rsid w:val="00891A5F"/>
    <w:rsid w:val="00893CCA"/>
    <w:rsid w:val="00895DBB"/>
    <w:rsid w:val="00897274"/>
    <w:rsid w:val="00897818"/>
    <w:rsid w:val="008A0432"/>
    <w:rsid w:val="008A17B4"/>
    <w:rsid w:val="008A1B19"/>
    <w:rsid w:val="008A469A"/>
    <w:rsid w:val="008A6318"/>
    <w:rsid w:val="008A65E5"/>
    <w:rsid w:val="008B1F73"/>
    <w:rsid w:val="008B294E"/>
    <w:rsid w:val="008B4899"/>
    <w:rsid w:val="008B4C0A"/>
    <w:rsid w:val="008B52B2"/>
    <w:rsid w:val="008B558D"/>
    <w:rsid w:val="008B56DF"/>
    <w:rsid w:val="008B5A01"/>
    <w:rsid w:val="008B5A41"/>
    <w:rsid w:val="008B6E52"/>
    <w:rsid w:val="008C001A"/>
    <w:rsid w:val="008C1BF3"/>
    <w:rsid w:val="008C21CA"/>
    <w:rsid w:val="008C22F3"/>
    <w:rsid w:val="008C35B7"/>
    <w:rsid w:val="008C41A7"/>
    <w:rsid w:val="008C44AF"/>
    <w:rsid w:val="008C516E"/>
    <w:rsid w:val="008C56F8"/>
    <w:rsid w:val="008C585C"/>
    <w:rsid w:val="008D062F"/>
    <w:rsid w:val="008D5A77"/>
    <w:rsid w:val="008D6CB0"/>
    <w:rsid w:val="008D7553"/>
    <w:rsid w:val="008E1114"/>
    <w:rsid w:val="008E1BDC"/>
    <w:rsid w:val="008E3150"/>
    <w:rsid w:val="008E35C2"/>
    <w:rsid w:val="008E47A6"/>
    <w:rsid w:val="008E5FDF"/>
    <w:rsid w:val="008F04CE"/>
    <w:rsid w:val="008F1A31"/>
    <w:rsid w:val="008F1EA7"/>
    <w:rsid w:val="008F42BE"/>
    <w:rsid w:val="008F5873"/>
    <w:rsid w:val="008F6C25"/>
    <w:rsid w:val="008F745A"/>
    <w:rsid w:val="008F7FF9"/>
    <w:rsid w:val="009028A3"/>
    <w:rsid w:val="00905AC2"/>
    <w:rsid w:val="009060E8"/>
    <w:rsid w:val="0090785D"/>
    <w:rsid w:val="00907E03"/>
    <w:rsid w:val="009136AA"/>
    <w:rsid w:val="00914493"/>
    <w:rsid w:val="00916D45"/>
    <w:rsid w:val="009172B4"/>
    <w:rsid w:val="00920083"/>
    <w:rsid w:val="00920539"/>
    <w:rsid w:val="009207EA"/>
    <w:rsid w:val="00921F6C"/>
    <w:rsid w:val="00924382"/>
    <w:rsid w:val="00924E76"/>
    <w:rsid w:val="009254FC"/>
    <w:rsid w:val="00925AEA"/>
    <w:rsid w:val="00926305"/>
    <w:rsid w:val="0092689C"/>
    <w:rsid w:val="009268AC"/>
    <w:rsid w:val="0093134C"/>
    <w:rsid w:val="009313B1"/>
    <w:rsid w:val="00940E4D"/>
    <w:rsid w:val="00941669"/>
    <w:rsid w:val="00945430"/>
    <w:rsid w:val="00945E25"/>
    <w:rsid w:val="00946236"/>
    <w:rsid w:val="0094629A"/>
    <w:rsid w:val="00947706"/>
    <w:rsid w:val="00947CFC"/>
    <w:rsid w:val="00951018"/>
    <w:rsid w:val="00951D21"/>
    <w:rsid w:val="00952BC9"/>
    <w:rsid w:val="00953DC1"/>
    <w:rsid w:val="00954BA8"/>
    <w:rsid w:val="009550E8"/>
    <w:rsid w:val="0095677A"/>
    <w:rsid w:val="009568C8"/>
    <w:rsid w:val="00956FDA"/>
    <w:rsid w:val="00962884"/>
    <w:rsid w:val="009634CE"/>
    <w:rsid w:val="00965344"/>
    <w:rsid w:val="0096583F"/>
    <w:rsid w:val="009662F8"/>
    <w:rsid w:val="00971298"/>
    <w:rsid w:val="0097197A"/>
    <w:rsid w:val="00972CFE"/>
    <w:rsid w:val="00973316"/>
    <w:rsid w:val="00973F3E"/>
    <w:rsid w:val="00974774"/>
    <w:rsid w:val="009749BF"/>
    <w:rsid w:val="00976833"/>
    <w:rsid w:val="00977171"/>
    <w:rsid w:val="0097735C"/>
    <w:rsid w:val="00977BC1"/>
    <w:rsid w:val="009817F2"/>
    <w:rsid w:val="00982FE5"/>
    <w:rsid w:val="0098317D"/>
    <w:rsid w:val="009839DB"/>
    <w:rsid w:val="00984E13"/>
    <w:rsid w:val="00986385"/>
    <w:rsid w:val="009863A2"/>
    <w:rsid w:val="00986823"/>
    <w:rsid w:val="0098744B"/>
    <w:rsid w:val="00987B13"/>
    <w:rsid w:val="00987E52"/>
    <w:rsid w:val="00990701"/>
    <w:rsid w:val="00990A83"/>
    <w:rsid w:val="00993557"/>
    <w:rsid w:val="00997DFA"/>
    <w:rsid w:val="009A172D"/>
    <w:rsid w:val="009A421B"/>
    <w:rsid w:val="009A6600"/>
    <w:rsid w:val="009A6BF1"/>
    <w:rsid w:val="009A77E9"/>
    <w:rsid w:val="009A7C86"/>
    <w:rsid w:val="009B0AA5"/>
    <w:rsid w:val="009B36E0"/>
    <w:rsid w:val="009B391D"/>
    <w:rsid w:val="009B4659"/>
    <w:rsid w:val="009B61EA"/>
    <w:rsid w:val="009B6D3B"/>
    <w:rsid w:val="009B7ABA"/>
    <w:rsid w:val="009C2D73"/>
    <w:rsid w:val="009C35AD"/>
    <w:rsid w:val="009C3DD0"/>
    <w:rsid w:val="009C4486"/>
    <w:rsid w:val="009C54A0"/>
    <w:rsid w:val="009C722C"/>
    <w:rsid w:val="009C7B3F"/>
    <w:rsid w:val="009C7C16"/>
    <w:rsid w:val="009D06A1"/>
    <w:rsid w:val="009D1AB1"/>
    <w:rsid w:val="009D2CF2"/>
    <w:rsid w:val="009D38F1"/>
    <w:rsid w:val="009D3907"/>
    <w:rsid w:val="009D42DB"/>
    <w:rsid w:val="009D6A3A"/>
    <w:rsid w:val="009D6F60"/>
    <w:rsid w:val="009D780E"/>
    <w:rsid w:val="009E113F"/>
    <w:rsid w:val="009E2797"/>
    <w:rsid w:val="009E379B"/>
    <w:rsid w:val="009E5D02"/>
    <w:rsid w:val="009E6605"/>
    <w:rsid w:val="009F2779"/>
    <w:rsid w:val="009F33A8"/>
    <w:rsid w:val="009F3783"/>
    <w:rsid w:val="009F3999"/>
    <w:rsid w:val="009F39B8"/>
    <w:rsid w:val="009F3C74"/>
    <w:rsid w:val="009F4A1A"/>
    <w:rsid w:val="009F6B70"/>
    <w:rsid w:val="009F7AB1"/>
    <w:rsid w:val="00A00284"/>
    <w:rsid w:val="00A028FC"/>
    <w:rsid w:val="00A04629"/>
    <w:rsid w:val="00A059ED"/>
    <w:rsid w:val="00A10DEE"/>
    <w:rsid w:val="00A11B46"/>
    <w:rsid w:val="00A13020"/>
    <w:rsid w:val="00A159B4"/>
    <w:rsid w:val="00A170E3"/>
    <w:rsid w:val="00A249FC"/>
    <w:rsid w:val="00A26842"/>
    <w:rsid w:val="00A32D2B"/>
    <w:rsid w:val="00A341D2"/>
    <w:rsid w:val="00A34814"/>
    <w:rsid w:val="00A354A7"/>
    <w:rsid w:val="00A356BD"/>
    <w:rsid w:val="00A35FAD"/>
    <w:rsid w:val="00A362D3"/>
    <w:rsid w:val="00A366BD"/>
    <w:rsid w:val="00A40392"/>
    <w:rsid w:val="00A4041F"/>
    <w:rsid w:val="00A417A3"/>
    <w:rsid w:val="00A43EBB"/>
    <w:rsid w:val="00A45C57"/>
    <w:rsid w:val="00A4681D"/>
    <w:rsid w:val="00A47DF5"/>
    <w:rsid w:val="00A50863"/>
    <w:rsid w:val="00A509EF"/>
    <w:rsid w:val="00A51B7E"/>
    <w:rsid w:val="00A52047"/>
    <w:rsid w:val="00A526AA"/>
    <w:rsid w:val="00A52741"/>
    <w:rsid w:val="00A54A0C"/>
    <w:rsid w:val="00A54FDC"/>
    <w:rsid w:val="00A56179"/>
    <w:rsid w:val="00A60A3C"/>
    <w:rsid w:val="00A610DC"/>
    <w:rsid w:val="00A6391B"/>
    <w:rsid w:val="00A65E8D"/>
    <w:rsid w:val="00A67A00"/>
    <w:rsid w:val="00A67F47"/>
    <w:rsid w:val="00A70098"/>
    <w:rsid w:val="00A716AC"/>
    <w:rsid w:val="00A71F8D"/>
    <w:rsid w:val="00A7247E"/>
    <w:rsid w:val="00A72B94"/>
    <w:rsid w:val="00A7374B"/>
    <w:rsid w:val="00A74399"/>
    <w:rsid w:val="00A7466E"/>
    <w:rsid w:val="00A75329"/>
    <w:rsid w:val="00A75A5B"/>
    <w:rsid w:val="00A81A1E"/>
    <w:rsid w:val="00A826D4"/>
    <w:rsid w:val="00A83DC6"/>
    <w:rsid w:val="00A84909"/>
    <w:rsid w:val="00A8571B"/>
    <w:rsid w:val="00A8717A"/>
    <w:rsid w:val="00A87C27"/>
    <w:rsid w:val="00A87C4D"/>
    <w:rsid w:val="00A9034C"/>
    <w:rsid w:val="00A9078D"/>
    <w:rsid w:val="00A91072"/>
    <w:rsid w:val="00A9179E"/>
    <w:rsid w:val="00A92533"/>
    <w:rsid w:val="00A932E7"/>
    <w:rsid w:val="00A939C7"/>
    <w:rsid w:val="00A95CFE"/>
    <w:rsid w:val="00A969E2"/>
    <w:rsid w:val="00A97652"/>
    <w:rsid w:val="00AA2F34"/>
    <w:rsid w:val="00AA3DFB"/>
    <w:rsid w:val="00AA4C80"/>
    <w:rsid w:val="00AA5000"/>
    <w:rsid w:val="00AA5D1C"/>
    <w:rsid w:val="00AA6A1A"/>
    <w:rsid w:val="00AA7CEA"/>
    <w:rsid w:val="00AB00FE"/>
    <w:rsid w:val="00AB0C59"/>
    <w:rsid w:val="00AB18B4"/>
    <w:rsid w:val="00AB268E"/>
    <w:rsid w:val="00AB43EE"/>
    <w:rsid w:val="00AB6022"/>
    <w:rsid w:val="00AB6358"/>
    <w:rsid w:val="00AB77C5"/>
    <w:rsid w:val="00AC0447"/>
    <w:rsid w:val="00AC0DC4"/>
    <w:rsid w:val="00AC16BB"/>
    <w:rsid w:val="00AC2497"/>
    <w:rsid w:val="00AC293B"/>
    <w:rsid w:val="00AC3AD2"/>
    <w:rsid w:val="00AC7BE8"/>
    <w:rsid w:val="00AC7DF9"/>
    <w:rsid w:val="00AD0303"/>
    <w:rsid w:val="00AD2B58"/>
    <w:rsid w:val="00AD2D09"/>
    <w:rsid w:val="00AD479B"/>
    <w:rsid w:val="00AD4931"/>
    <w:rsid w:val="00AD5CFB"/>
    <w:rsid w:val="00AD7396"/>
    <w:rsid w:val="00AD757E"/>
    <w:rsid w:val="00AE0D63"/>
    <w:rsid w:val="00AE1C4E"/>
    <w:rsid w:val="00AE20C3"/>
    <w:rsid w:val="00AE2C50"/>
    <w:rsid w:val="00AE32B2"/>
    <w:rsid w:val="00AE50A8"/>
    <w:rsid w:val="00AE5A23"/>
    <w:rsid w:val="00AF03AA"/>
    <w:rsid w:val="00AF0479"/>
    <w:rsid w:val="00AF12C8"/>
    <w:rsid w:val="00AF2B9D"/>
    <w:rsid w:val="00AF2FF6"/>
    <w:rsid w:val="00AF31DE"/>
    <w:rsid w:val="00AF3E69"/>
    <w:rsid w:val="00AF47FA"/>
    <w:rsid w:val="00AF6259"/>
    <w:rsid w:val="00B0122A"/>
    <w:rsid w:val="00B026CF"/>
    <w:rsid w:val="00B03EAE"/>
    <w:rsid w:val="00B05244"/>
    <w:rsid w:val="00B0634D"/>
    <w:rsid w:val="00B063AC"/>
    <w:rsid w:val="00B0742A"/>
    <w:rsid w:val="00B074E6"/>
    <w:rsid w:val="00B113CD"/>
    <w:rsid w:val="00B12970"/>
    <w:rsid w:val="00B16F17"/>
    <w:rsid w:val="00B22665"/>
    <w:rsid w:val="00B22A65"/>
    <w:rsid w:val="00B2344A"/>
    <w:rsid w:val="00B23B76"/>
    <w:rsid w:val="00B23CA4"/>
    <w:rsid w:val="00B26F4A"/>
    <w:rsid w:val="00B3025E"/>
    <w:rsid w:val="00B349C7"/>
    <w:rsid w:val="00B351AB"/>
    <w:rsid w:val="00B35ABA"/>
    <w:rsid w:val="00B368B2"/>
    <w:rsid w:val="00B372C2"/>
    <w:rsid w:val="00B407DB"/>
    <w:rsid w:val="00B413C8"/>
    <w:rsid w:val="00B43E74"/>
    <w:rsid w:val="00B44B22"/>
    <w:rsid w:val="00B519BB"/>
    <w:rsid w:val="00B519BF"/>
    <w:rsid w:val="00B5451B"/>
    <w:rsid w:val="00B5636A"/>
    <w:rsid w:val="00B577B2"/>
    <w:rsid w:val="00B606FC"/>
    <w:rsid w:val="00B60E70"/>
    <w:rsid w:val="00B60F0D"/>
    <w:rsid w:val="00B61621"/>
    <w:rsid w:val="00B62D4A"/>
    <w:rsid w:val="00B63E8D"/>
    <w:rsid w:val="00B6503A"/>
    <w:rsid w:val="00B70386"/>
    <w:rsid w:val="00B70CA5"/>
    <w:rsid w:val="00B7132C"/>
    <w:rsid w:val="00B71E3F"/>
    <w:rsid w:val="00B73360"/>
    <w:rsid w:val="00B75345"/>
    <w:rsid w:val="00B75D09"/>
    <w:rsid w:val="00B77518"/>
    <w:rsid w:val="00B77BB5"/>
    <w:rsid w:val="00B81131"/>
    <w:rsid w:val="00B816D1"/>
    <w:rsid w:val="00B82E94"/>
    <w:rsid w:val="00B83E84"/>
    <w:rsid w:val="00B85500"/>
    <w:rsid w:val="00B866BB"/>
    <w:rsid w:val="00B87344"/>
    <w:rsid w:val="00B87360"/>
    <w:rsid w:val="00B87593"/>
    <w:rsid w:val="00B91FEE"/>
    <w:rsid w:val="00B93F96"/>
    <w:rsid w:val="00BA042C"/>
    <w:rsid w:val="00BA102D"/>
    <w:rsid w:val="00BA18CF"/>
    <w:rsid w:val="00BA3EF7"/>
    <w:rsid w:val="00BA492E"/>
    <w:rsid w:val="00BB1CC8"/>
    <w:rsid w:val="00BB264C"/>
    <w:rsid w:val="00BB2FF3"/>
    <w:rsid w:val="00BB34E9"/>
    <w:rsid w:val="00BB3B56"/>
    <w:rsid w:val="00BB5533"/>
    <w:rsid w:val="00BB5AAA"/>
    <w:rsid w:val="00BB6016"/>
    <w:rsid w:val="00BB72A3"/>
    <w:rsid w:val="00BC0000"/>
    <w:rsid w:val="00BC0098"/>
    <w:rsid w:val="00BC129F"/>
    <w:rsid w:val="00BC1AF1"/>
    <w:rsid w:val="00BC25F3"/>
    <w:rsid w:val="00BC2827"/>
    <w:rsid w:val="00BC395D"/>
    <w:rsid w:val="00BC5AE5"/>
    <w:rsid w:val="00BC61A9"/>
    <w:rsid w:val="00BC67EC"/>
    <w:rsid w:val="00BC6B49"/>
    <w:rsid w:val="00BD0A2A"/>
    <w:rsid w:val="00BD14C0"/>
    <w:rsid w:val="00BD1C70"/>
    <w:rsid w:val="00BD3BA2"/>
    <w:rsid w:val="00BD439B"/>
    <w:rsid w:val="00BD479D"/>
    <w:rsid w:val="00BD4B58"/>
    <w:rsid w:val="00BD4D30"/>
    <w:rsid w:val="00BD4ECB"/>
    <w:rsid w:val="00BD509D"/>
    <w:rsid w:val="00BD6EEA"/>
    <w:rsid w:val="00BE1261"/>
    <w:rsid w:val="00BE2C71"/>
    <w:rsid w:val="00BE378C"/>
    <w:rsid w:val="00BE43BA"/>
    <w:rsid w:val="00BE5204"/>
    <w:rsid w:val="00BE6378"/>
    <w:rsid w:val="00BE7168"/>
    <w:rsid w:val="00BE7CDD"/>
    <w:rsid w:val="00BF322D"/>
    <w:rsid w:val="00BF47FE"/>
    <w:rsid w:val="00BF569E"/>
    <w:rsid w:val="00BF5A6B"/>
    <w:rsid w:val="00BF6BD3"/>
    <w:rsid w:val="00BF7004"/>
    <w:rsid w:val="00C000B0"/>
    <w:rsid w:val="00C01B72"/>
    <w:rsid w:val="00C0216B"/>
    <w:rsid w:val="00C03FE1"/>
    <w:rsid w:val="00C054BA"/>
    <w:rsid w:val="00C06B6A"/>
    <w:rsid w:val="00C10A4A"/>
    <w:rsid w:val="00C1198A"/>
    <w:rsid w:val="00C1339F"/>
    <w:rsid w:val="00C15EA1"/>
    <w:rsid w:val="00C1621A"/>
    <w:rsid w:val="00C16535"/>
    <w:rsid w:val="00C16911"/>
    <w:rsid w:val="00C1759A"/>
    <w:rsid w:val="00C20118"/>
    <w:rsid w:val="00C23C91"/>
    <w:rsid w:val="00C2663D"/>
    <w:rsid w:val="00C26D42"/>
    <w:rsid w:val="00C2711B"/>
    <w:rsid w:val="00C27213"/>
    <w:rsid w:val="00C319D7"/>
    <w:rsid w:val="00C32061"/>
    <w:rsid w:val="00C328E2"/>
    <w:rsid w:val="00C351FA"/>
    <w:rsid w:val="00C35B18"/>
    <w:rsid w:val="00C35C60"/>
    <w:rsid w:val="00C37100"/>
    <w:rsid w:val="00C37A77"/>
    <w:rsid w:val="00C37AF5"/>
    <w:rsid w:val="00C37C1C"/>
    <w:rsid w:val="00C414EC"/>
    <w:rsid w:val="00C4220A"/>
    <w:rsid w:val="00C4437A"/>
    <w:rsid w:val="00C45F10"/>
    <w:rsid w:val="00C45F8D"/>
    <w:rsid w:val="00C46184"/>
    <w:rsid w:val="00C467ED"/>
    <w:rsid w:val="00C503AA"/>
    <w:rsid w:val="00C537FE"/>
    <w:rsid w:val="00C53859"/>
    <w:rsid w:val="00C57414"/>
    <w:rsid w:val="00C60D27"/>
    <w:rsid w:val="00C614E9"/>
    <w:rsid w:val="00C616C9"/>
    <w:rsid w:val="00C61F49"/>
    <w:rsid w:val="00C6482E"/>
    <w:rsid w:val="00C6495F"/>
    <w:rsid w:val="00C64D44"/>
    <w:rsid w:val="00C64E7B"/>
    <w:rsid w:val="00C66108"/>
    <w:rsid w:val="00C66E72"/>
    <w:rsid w:val="00C71CAF"/>
    <w:rsid w:val="00C71CDD"/>
    <w:rsid w:val="00C72779"/>
    <w:rsid w:val="00C73AD9"/>
    <w:rsid w:val="00C74071"/>
    <w:rsid w:val="00C74155"/>
    <w:rsid w:val="00C807A4"/>
    <w:rsid w:val="00C80FCA"/>
    <w:rsid w:val="00C828DB"/>
    <w:rsid w:val="00C83833"/>
    <w:rsid w:val="00C83995"/>
    <w:rsid w:val="00C83F5A"/>
    <w:rsid w:val="00C87D32"/>
    <w:rsid w:val="00C87DB2"/>
    <w:rsid w:val="00C87FBF"/>
    <w:rsid w:val="00C932F4"/>
    <w:rsid w:val="00C95168"/>
    <w:rsid w:val="00C95379"/>
    <w:rsid w:val="00C96DD4"/>
    <w:rsid w:val="00C97392"/>
    <w:rsid w:val="00C97B4B"/>
    <w:rsid w:val="00C97D4A"/>
    <w:rsid w:val="00CA1EDB"/>
    <w:rsid w:val="00CA2EF2"/>
    <w:rsid w:val="00CA39EA"/>
    <w:rsid w:val="00CA3CAA"/>
    <w:rsid w:val="00CA5171"/>
    <w:rsid w:val="00CA5DE5"/>
    <w:rsid w:val="00CA6CBE"/>
    <w:rsid w:val="00CA7C73"/>
    <w:rsid w:val="00CB0B09"/>
    <w:rsid w:val="00CB0B52"/>
    <w:rsid w:val="00CB1538"/>
    <w:rsid w:val="00CB3D2A"/>
    <w:rsid w:val="00CB46E2"/>
    <w:rsid w:val="00CB48E2"/>
    <w:rsid w:val="00CB645A"/>
    <w:rsid w:val="00CB6DA9"/>
    <w:rsid w:val="00CC133E"/>
    <w:rsid w:val="00CC424D"/>
    <w:rsid w:val="00CC5CD5"/>
    <w:rsid w:val="00CC695B"/>
    <w:rsid w:val="00CC6FB4"/>
    <w:rsid w:val="00CD294D"/>
    <w:rsid w:val="00CD5712"/>
    <w:rsid w:val="00CD7B3F"/>
    <w:rsid w:val="00CE157A"/>
    <w:rsid w:val="00CE22F5"/>
    <w:rsid w:val="00CE2959"/>
    <w:rsid w:val="00CE3049"/>
    <w:rsid w:val="00CE5B59"/>
    <w:rsid w:val="00CE65B6"/>
    <w:rsid w:val="00CE6A32"/>
    <w:rsid w:val="00CE6E1E"/>
    <w:rsid w:val="00CE7C94"/>
    <w:rsid w:val="00CF182F"/>
    <w:rsid w:val="00CF25D2"/>
    <w:rsid w:val="00CF26C6"/>
    <w:rsid w:val="00CF4ABE"/>
    <w:rsid w:val="00CF4CF5"/>
    <w:rsid w:val="00CF5CC5"/>
    <w:rsid w:val="00CF63E4"/>
    <w:rsid w:val="00D042F8"/>
    <w:rsid w:val="00D05189"/>
    <w:rsid w:val="00D05E3F"/>
    <w:rsid w:val="00D07863"/>
    <w:rsid w:val="00D1063B"/>
    <w:rsid w:val="00D10A03"/>
    <w:rsid w:val="00D10CAC"/>
    <w:rsid w:val="00D1160C"/>
    <w:rsid w:val="00D13AF3"/>
    <w:rsid w:val="00D16306"/>
    <w:rsid w:val="00D16554"/>
    <w:rsid w:val="00D16D00"/>
    <w:rsid w:val="00D172D4"/>
    <w:rsid w:val="00D21BC0"/>
    <w:rsid w:val="00D22966"/>
    <w:rsid w:val="00D22AD2"/>
    <w:rsid w:val="00D26FD9"/>
    <w:rsid w:val="00D27478"/>
    <w:rsid w:val="00D3099D"/>
    <w:rsid w:val="00D30BDF"/>
    <w:rsid w:val="00D32AC6"/>
    <w:rsid w:val="00D3393B"/>
    <w:rsid w:val="00D35728"/>
    <w:rsid w:val="00D362C7"/>
    <w:rsid w:val="00D370AF"/>
    <w:rsid w:val="00D444CA"/>
    <w:rsid w:val="00D459B4"/>
    <w:rsid w:val="00D459C7"/>
    <w:rsid w:val="00D4600B"/>
    <w:rsid w:val="00D461E1"/>
    <w:rsid w:val="00D46C4F"/>
    <w:rsid w:val="00D5086A"/>
    <w:rsid w:val="00D51945"/>
    <w:rsid w:val="00D521A5"/>
    <w:rsid w:val="00D527BB"/>
    <w:rsid w:val="00D549A7"/>
    <w:rsid w:val="00D54B51"/>
    <w:rsid w:val="00D54F90"/>
    <w:rsid w:val="00D55D13"/>
    <w:rsid w:val="00D5670B"/>
    <w:rsid w:val="00D57FE0"/>
    <w:rsid w:val="00D61BCE"/>
    <w:rsid w:val="00D6221E"/>
    <w:rsid w:val="00D62BEA"/>
    <w:rsid w:val="00D64D56"/>
    <w:rsid w:val="00D6692C"/>
    <w:rsid w:val="00D66ACB"/>
    <w:rsid w:val="00D66B51"/>
    <w:rsid w:val="00D72980"/>
    <w:rsid w:val="00D75799"/>
    <w:rsid w:val="00D75806"/>
    <w:rsid w:val="00D76267"/>
    <w:rsid w:val="00D81903"/>
    <w:rsid w:val="00D82B7F"/>
    <w:rsid w:val="00D838C4"/>
    <w:rsid w:val="00D8439F"/>
    <w:rsid w:val="00D84FB8"/>
    <w:rsid w:val="00D85E22"/>
    <w:rsid w:val="00D8617A"/>
    <w:rsid w:val="00D87E91"/>
    <w:rsid w:val="00D87FF2"/>
    <w:rsid w:val="00D93525"/>
    <w:rsid w:val="00DA1091"/>
    <w:rsid w:val="00DA2293"/>
    <w:rsid w:val="00DA2C6E"/>
    <w:rsid w:val="00DA354B"/>
    <w:rsid w:val="00DA52DF"/>
    <w:rsid w:val="00DA5831"/>
    <w:rsid w:val="00DA60B1"/>
    <w:rsid w:val="00DA6BFB"/>
    <w:rsid w:val="00DC0297"/>
    <w:rsid w:val="00DC0535"/>
    <w:rsid w:val="00DC1318"/>
    <w:rsid w:val="00DC2210"/>
    <w:rsid w:val="00DC26CB"/>
    <w:rsid w:val="00DC3290"/>
    <w:rsid w:val="00DC37C4"/>
    <w:rsid w:val="00DC436E"/>
    <w:rsid w:val="00DC4535"/>
    <w:rsid w:val="00DC495D"/>
    <w:rsid w:val="00DC4F04"/>
    <w:rsid w:val="00DC5C75"/>
    <w:rsid w:val="00DC6331"/>
    <w:rsid w:val="00DD0559"/>
    <w:rsid w:val="00DD114B"/>
    <w:rsid w:val="00DD1A44"/>
    <w:rsid w:val="00DD1A52"/>
    <w:rsid w:val="00DD3F5B"/>
    <w:rsid w:val="00DD448D"/>
    <w:rsid w:val="00DD5230"/>
    <w:rsid w:val="00DD69E5"/>
    <w:rsid w:val="00DD7BCA"/>
    <w:rsid w:val="00DE0D69"/>
    <w:rsid w:val="00DE1399"/>
    <w:rsid w:val="00DE232E"/>
    <w:rsid w:val="00DE3342"/>
    <w:rsid w:val="00DE3BA6"/>
    <w:rsid w:val="00DE78A7"/>
    <w:rsid w:val="00DE78E2"/>
    <w:rsid w:val="00DF5104"/>
    <w:rsid w:val="00DF55EF"/>
    <w:rsid w:val="00DF67E8"/>
    <w:rsid w:val="00DF74B8"/>
    <w:rsid w:val="00E01F22"/>
    <w:rsid w:val="00E02804"/>
    <w:rsid w:val="00E02F0C"/>
    <w:rsid w:val="00E034B3"/>
    <w:rsid w:val="00E0363A"/>
    <w:rsid w:val="00E04F28"/>
    <w:rsid w:val="00E07188"/>
    <w:rsid w:val="00E07987"/>
    <w:rsid w:val="00E07D5D"/>
    <w:rsid w:val="00E102D6"/>
    <w:rsid w:val="00E12872"/>
    <w:rsid w:val="00E13056"/>
    <w:rsid w:val="00E14C14"/>
    <w:rsid w:val="00E15C33"/>
    <w:rsid w:val="00E15E19"/>
    <w:rsid w:val="00E178CF"/>
    <w:rsid w:val="00E17DDD"/>
    <w:rsid w:val="00E21A24"/>
    <w:rsid w:val="00E21BEA"/>
    <w:rsid w:val="00E23CDF"/>
    <w:rsid w:val="00E24BE7"/>
    <w:rsid w:val="00E25DA3"/>
    <w:rsid w:val="00E27CD4"/>
    <w:rsid w:val="00E300E4"/>
    <w:rsid w:val="00E30D18"/>
    <w:rsid w:val="00E33577"/>
    <w:rsid w:val="00E33BCE"/>
    <w:rsid w:val="00E35B55"/>
    <w:rsid w:val="00E401EF"/>
    <w:rsid w:val="00E4069A"/>
    <w:rsid w:val="00E408BE"/>
    <w:rsid w:val="00E40CCA"/>
    <w:rsid w:val="00E410BF"/>
    <w:rsid w:val="00E418EA"/>
    <w:rsid w:val="00E41D74"/>
    <w:rsid w:val="00E434DE"/>
    <w:rsid w:val="00E43EC2"/>
    <w:rsid w:val="00E52CD7"/>
    <w:rsid w:val="00E52DB6"/>
    <w:rsid w:val="00E53490"/>
    <w:rsid w:val="00E55820"/>
    <w:rsid w:val="00E55F8E"/>
    <w:rsid w:val="00E57A30"/>
    <w:rsid w:val="00E60E63"/>
    <w:rsid w:val="00E61283"/>
    <w:rsid w:val="00E6161D"/>
    <w:rsid w:val="00E61B4F"/>
    <w:rsid w:val="00E63377"/>
    <w:rsid w:val="00E63EC2"/>
    <w:rsid w:val="00E64376"/>
    <w:rsid w:val="00E6490F"/>
    <w:rsid w:val="00E6530A"/>
    <w:rsid w:val="00E679F3"/>
    <w:rsid w:val="00E67EBB"/>
    <w:rsid w:val="00E706C3"/>
    <w:rsid w:val="00E7070A"/>
    <w:rsid w:val="00E70764"/>
    <w:rsid w:val="00E7105D"/>
    <w:rsid w:val="00E718AE"/>
    <w:rsid w:val="00E72D59"/>
    <w:rsid w:val="00E7376A"/>
    <w:rsid w:val="00E73836"/>
    <w:rsid w:val="00E752AF"/>
    <w:rsid w:val="00E752F3"/>
    <w:rsid w:val="00E765F7"/>
    <w:rsid w:val="00E76DCD"/>
    <w:rsid w:val="00E77885"/>
    <w:rsid w:val="00E80684"/>
    <w:rsid w:val="00E80A0C"/>
    <w:rsid w:val="00E80A45"/>
    <w:rsid w:val="00E82A07"/>
    <w:rsid w:val="00E84034"/>
    <w:rsid w:val="00E85C0F"/>
    <w:rsid w:val="00E863B8"/>
    <w:rsid w:val="00E90300"/>
    <w:rsid w:val="00E92487"/>
    <w:rsid w:val="00E943C1"/>
    <w:rsid w:val="00E94723"/>
    <w:rsid w:val="00E95BF8"/>
    <w:rsid w:val="00E97B68"/>
    <w:rsid w:val="00EA072C"/>
    <w:rsid w:val="00EA09B8"/>
    <w:rsid w:val="00EA1B67"/>
    <w:rsid w:val="00EA2071"/>
    <w:rsid w:val="00EA2B13"/>
    <w:rsid w:val="00EA3DDF"/>
    <w:rsid w:val="00EA41AD"/>
    <w:rsid w:val="00EA45B9"/>
    <w:rsid w:val="00EA559B"/>
    <w:rsid w:val="00EA6D0D"/>
    <w:rsid w:val="00EA7FAA"/>
    <w:rsid w:val="00EB0EF3"/>
    <w:rsid w:val="00EB16F1"/>
    <w:rsid w:val="00EB2D58"/>
    <w:rsid w:val="00EB2DD6"/>
    <w:rsid w:val="00EB5B9E"/>
    <w:rsid w:val="00EB5D3D"/>
    <w:rsid w:val="00EB6FA6"/>
    <w:rsid w:val="00EB7911"/>
    <w:rsid w:val="00EB79C8"/>
    <w:rsid w:val="00EC0576"/>
    <w:rsid w:val="00EC11C2"/>
    <w:rsid w:val="00EC2BFD"/>
    <w:rsid w:val="00EC461F"/>
    <w:rsid w:val="00EC59F5"/>
    <w:rsid w:val="00EC5A2F"/>
    <w:rsid w:val="00EC70E7"/>
    <w:rsid w:val="00ED14FC"/>
    <w:rsid w:val="00ED1A03"/>
    <w:rsid w:val="00ED3557"/>
    <w:rsid w:val="00ED3CFA"/>
    <w:rsid w:val="00ED3E86"/>
    <w:rsid w:val="00ED5772"/>
    <w:rsid w:val="00ED5A19"/>
    <w:rsid w:val="00ED68D6"/>
    <w:rsid w:val="00EE33C6"/>
    <w:rsid w:val="00EE4F8F"/>
    <w:rsid w:val="00EE6907"/>
    <w:rsid w:val="00EE6C42"/>
    <w:rsid w:val="00EE7A05"/>
    <w:rsid w:val="00EE7F13"/>
    <w:rsid w:val="00EF40DE"/>
    <w:rsid w:val="00EF439E"/>
    <w:rsid w:val="00EF5029"/>
    <w:rsid w:val="00EF5BD9"/>
    <w:rsid w:val="00EF6164"/>
    <w:rsid w:val="00EF7748"/>
    <w:rsid w:val="00F006C9"/>
    <w:rsid w:val="00F01F57"/>
    <w:rsid w:val="00F026CD"/>
    <w:rsid w:val="00F0357A"/>
    <w:rsid w:val="00F04194"/>
    <w:rsid w:val="00F04742"/>
    <w:rsid w:val="00F056F0"/>
    <w:rsid w:val="00F05F7F"/>
    <w:rsid w:val="00F06F69"/>
    <w:rsid w:val="00F07030"/>
    <w:rsid w:val="00F07909"/>
    <w:rsid w:val="00F10090"/>
    <w:rsid w:val="00F11F6C"/>
    <w:rsid w:val="00F12DB1"/>
    <w:rsid w:val="00F137F9"/>
    <w:rsid w:val="00F16ADC"/>
    <w:rsid w:val="00F172C8"/>
    <w:rsid w:val="00F176FD"/>
    <w:rsid w:val="00F17B7F"/>
    <w:rsid w:val="00F20F1D"/>
    <w:rsid w:val="00F2187D"/>
    <w:rsid w:val="00F2197C"/>
    <w:rsid w:val="00F23606"/>
    <w:rsid w:val="00F23A3C"/>
    <w:rsid w:val="00F255CF"/>
    <w:rsid w:val="00F25A37"/>
    <w:rsid w:val="00F26613"/>
    <w:rsid w:val="00F26E5B"/>
    <w:rsid w:val="00F304F2"/>
    <w:rsid w:val="00F30987"/>
    <w:rsid w:val="00F30A1B"/>
    <w:rsid w:val="00F30E23"/>
    <w:rsid w:val="00F31076"/>
    <w:rsid w:val="00F31F08"/>
    <w:rsid w:val="00F32908"/>
    <w:rsid w:val="00F3397A"/>
    <w:rsid w:val="00F34B81"/>
    <w:rsid w:val="00F36BF7"/>
    <w:rsid w:val="00F4156E"/>
    <w:rsid w:val="00F41B41"/>
    <w:rsid w:val="00F42391"/>
    <w:rsid w:val="00F424DA"/>
    <w:rsid w:val="00F44811"/>
    <w:rsid w:val="00F4543B"/>
    <w:rsid w:val="00F51CB1"/>
    <w:rsid w:val="00F5213B"/>
    <w:rsid w:val="00F5298D"/>
    <w:rsid w:val="00F5416D"/>
    <w:rsid w:val="00F57F59"/>
    <w:rsid w:val="00F61756"/>
    <w:rsid w:val="00F619D8"/>
    <w:rsid w:val="00F63048"/>
    <w:rsid w:val="00F632A3"/>
    <w:rsid w:val="00F6499D"/>
    <w:rsid w:val="00F64DF3"/>
    <w:rsid w:val="00F66FA1"/>
    <w:rsid w:val="00F672AD"/>
    <w:rsid w:val="00F70635"/>
    <w:rsid w:val="00F70A90"/>
    <w:rsid w:val="00F72196"/>
    <w:rsid w:val="00F730A5"/>
    <w:rsid w:val="00F73BC1"/>
    <w:rsid w:val="00F74ADC"/>
    <w:rsid w:val="00F754C9"/>
    <w:rsid w:val="00F75D8F"/>
    <w:rsid w:val="00F761B4"/>
    <w:rsid w:val="00F80690"/>
    <w:rsid w:val="00F809F8"/>
    <w:rsid w:val="00F80AD9"/>
    <w:rsid w:val="00F854A5"/>
    <w:rsid w:val="00F86366"/>
    <w:rsid w:val="00F91929"/>
    <w:rsid w:val="00F9362B"/>
    <w:rsid w:val="00F9463A"/>
    <w:rsid w:val="00F94DF2"/>
    <w:rsid w:val="00F9591F"/>
    <w:rsid w:val="00F95FA4"/>
    <w:rsid w:val="00F96307"/>
    <w:rsid w:val="00F974E2"/>
    <w:rsid w:val="00FA0B3B"/>
    <w:rsid w:val="00FA0C2E"/>
    <w:rsid w:val="00FA1EB8"/>
    <w:rsid w:val="00FA2702"/>
    <w:rsid w:val="00FA5F4A"/>
    <w:rsid w:val="00FA79FF"/>
    <w:rsid w:val="00FB062D"/>
    <w:rsid w:val="00FB077D"/>
    <w:rsid w:val="00FB07D3"/>
    <w:rsid w:val="00FB1848"/>
    <w:rsid w:val="00FB2CAF"/>
    <w:rsid w:val="00FB5643"/>
    <w:rsid w:val="00FB5C06"/>
    <w:rsid w:val="00FB5C67"/>
    <w:rsid w:val="00FC0339"/>
    <w:rsid w:val="00FC353A"/>
    <w:rsid w:val="00FC44EC"/>
    <w:rsid w:val="00FC5EC3"/>
    <w:rsid w:val="00FC7169"/>
    <w:rsid w:val="00FC7626"/>
    <w:rsid w:val="00FC7ED9"/>
    <w:rsid w:val="00FC7F1C"/>
    <w:rsid w:val="00FD2CBD"/>
    <w:rsid w:val="00FD431F"/>
    <w:rsid w:val="00FD5B37"/>
    <w:rsid w:val="00FD62E3"/>
    <w:rsid w:val="00FD6B76"/>
    <w:rsid w:val="00FE298C"/>
    <w:rsid w:val="00FE35DD"/>
    <w:rsid w:val="00FE45D6"/>
    <w:rsid w:val="00FE578B"/>
    <w:rsid w:val="00FF068A"/>
    <w:rsid w:val="00FF1724"/>
    <w:rsid w:val="00FF1A95"/>
    <w:rsid w:val="00FF2B8C"/>
    <w:rsid w:val="00FF2EFC"/>
    <w:rsid w:val="00FF36FC"/>
    <w:rsid w:val="00FF3898"/>
    <w:rsid w:val="00FF3EE5"/>
    <w:rsid w:val="00FF4544"/>
    <w:rsid w:val="00FF5048"/>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pagetitle">
    <w:name w:val="newpagetitle"/>
    <w:basedOn w:val="a"/>
    <w:rsid w:val="00BB2FF3"/>
    <w:pPr>
      <w:spacing w:after="0" w:line="240" w:lineRule="auto"/>
    </w:pPr>
    <w:rPr>
      <w:rFonts w:ascii="Arial" w:eastAsia="Times New Roman" w:hAnsi="Arial" w:cs="Arial"/>
      <w:b/>
      <w:bCs/>
      <w:color w:val="FF9201"/>
      <w:sz w:val="24"/>
      <w:szCs w:val="24"/>
      <w:lang w:eastAsia="ru-RU"/>
    </w:rPr>
  </w:style>
  <w:style w:type="paragraph" w:styleId="a3">
    <w:name w:val="Balloon Text"/>
    <w:basedOn w:val="a"/>
    <w:link w:val="a4"/>
    <w:uiPriority w:val="99"/>
    <w:semiHidden/>
    <w:unhideWhenUsed/>
    <w:rsid w:val="00BB2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FF3"/>
    <w:rPr>
      <w:rFonts w:ascii="Tahoma" w:hAnsi="Tahoma" w:cs="Tahoma"/>
      <w:sz w:val="16"/>
      <w:szCs w:val="16"/>
    </w:rPr>
  </w:style>
  <w:style w:type="character" w:styleId="a5">
    <w:name w:val="Hyperlink"/>
    <w:basedOn w:val="a0"/>
    <w:uiPriority w:val="99"/>
    <w:semiHidden/>
    <w:unhideWhenUsed/>
    <w:rsid w:val="00BB2FF3"/>
    <w:rPr>
      <w:strike w:val="0"/>
      <w:dstrike w:val="0"/>
      <w:color w:val="3550CA"/>
      <w:u w:val="none"/>
      <w:effect w:val="none"/>
    </w:rPr>
  </w:style>
  <w:style w:type="character" w:customStyle="1" w:styleId="crptremoveinstr1">
    <w:name w:val="crpt_removeinstr1"/>
    <w:basedOn w:val="a0"/>
    <w:rsid w:val="007A4D7C"/>
    <w:rPr>
      <w:b w:val="0"/>
      <w:bCs w:val="0"/>
      <w:color w:val="333333"/>
      <w:sz w:val="18"/>
      <w:szCs w:val="18"/>
    </w:rPr>
  </w:style>
  <w:style w:type="character" w:customStyle="1" w:styleId="label2">
    <w:name w:val="label2"/>
    <w:basedOn w:val="a0"/>
    <w:rsid w:val="007A4D7C"/>
  </w:style>
  <w:style w:type="character" w:customStyle="1" w:styleId="databold1">
    <w:name w:val="data_bold1"/>
    <w:basedOn w:val="a0"/>
    <w:rsid w:val="007A4D7C"/>
    <w:rPr>
      <w:b/>
      <w:bCs/>
    </w:rPr>
  </w:style>
</w:styles>
</file>

<file path=word/webSettings.xml><?xml version="1.0" encoding="utf-8"?>
<w:webSettings xmlns:r="http://schemas.openxmlformats.org/officeDocument/2006/relationships" xmlns:w="http://schemas.openxmlformats.org/wordprocessingml/2006/main">
  <w:divs>
    <w:div w:id="77942859">
      <w:bodyDiv w:val="1"/>
      <w:marLeft w:val="0"/>
      <w:marRight w:val="0"/>
      <w:marTop w:val="0"/>
      <w:marBottom w:val="225"/>
      <w:divBdr>
        <w:top w:val="none" w:sz="0" w:space="0" w:color="auto"/>
        <w:left w:val="none" w:sz="0" w:space="0" w:color="auto"/>
        <w:bottom w:val="none" w:sz="0" w:space="0" w:color="auto"/>
        <w:right w:val="none" w:sz="0" w:space="0" w:color="auto"/>
      </w:divBdr>
      <w:divsChild>
        <w:div w:id="814612655">
          <w:marLeft w:val="0"/>
          <w:marRight w:val="0"/>
          <w:marTop w:val="0"/>
          <w:marBottom w:val="0"/>
          <w:divBdr>
            <w:top w:val="none" w:sz="0" w:space="0" w:color="auto"/>
            <w:left w:val="none" w:sz="0" w:space="0" w:color="auto"/>
            <w:bottom w:val="none" w:sz="0" w:space="0" w:color="auto"/>
            <w:right w:val="none" w:sz="0" w:space="0" w:color="auto"/>
          </w:divBdr>
        </w:div>
        <w:div w:id="1410809998">
          <w:marLeft w:val="0"/>
          <w:marRight w:val="0"/>
          <w:marTop w:val="0"/>
          <w:marBottom w:val="0"/>
          <w:divBdr>
            <w:top w:val="none" w:sz="0" w:space="0" w:color="auto"/>
            <w:left w:val="none" w:sz="0" w:space="0" w:color="auto"/>
            <w:bottom w:val="none" w:sz="0" w:space="0" w:color="auto"/>
            <w:right w:val="none" w:sz="0" w:space="0" w:color="auto"/>
          </w:divBdr>
        </w:div>
        <w:div w:id="1668284831">
          <w:marLeft w:val="0"/>
          <w:marRight w:val="0"/>
          <w:marTop w:val="0"/>
          <w:marBottom w:val="0"/>
          <w:divBdr>
            <w:top w:val="none" w:sz="0" w:space="0" w:color="auto"/>
            <w:left w:val="none" w:sz="0" w:space="0" w:color="auto"/>
            <w:bottom w:val="none" w:sz="0" w:space="0" w:color="auto"/>
            <w:right w:val="none" w:sz="0" w:space="0" w:color="auto"/>
          </w:divBdr>
          <w:divsChild>
            <w:div w:id="389963408">
              <w:marLeft w:val="0"/>
              <w:marRight w:val="0"/>
              <w:marTop w:val="0"/>
              <w:marBottom w:val="0"/>
              <w:divBdr>
                <w:top w:val="none" w:sz="0" w:space="0" w:color="auto"/>
                <w:left w:val="none" w:sz="0" w:space="0" w:color="auto"/>
                <w:bottom w:val="none" w:sz="0" w:space="0" w:color="auto"/>
                <w:right w:val="none" w:sz="0" w:space="0" w:color="auto"/>
              </w:divBdr>
            </w:div>
          </w:divsChild>
        </w:div>
        <w:div w:id="774711272">
          <w:marLeft w:val="0"/>
          <w:marRight w:val="0"/>
          <w:marTop w:val="0"/>
          <w:marBottom w:val="0"/>
          <w:divBdr>
            <w:top w:val="none" w:sz="0" w:space="0" w:color="auto"/>
            <w:left w:val="none" w:sz="0" w:space="0" w:color="auto"/>
            <w:bottom w:val="none" w:sz="0" w:space="0" w:color="auto"/>
            <w:right w:val="none" w:sz="0" w:space="0" w:color="auto"/>
          </w:divBdr>
        </w:div>
        <w:div w:id="249506211">
          <w:marLeft w:val="0"/>
          <w:marRight w:val="0"/>
          <w:marTop w:val="0"/>
          <w:marBottom w:val="0"/>
          <w:divBdr>
            <w:top w:val="none" w:sz="0" w:space="0" w:color="auto"/>
            <w:left w:val="none" w:sz="0" w:space="0" w:color="auto"/>
            <w:bottom w:val="none" w:sz="0" w:space="0" w:color="auto"/>
            <w:right w:val="none" w:sz="0" w:space="0" w:color="auto"/>
          </w:divBdr>
          <w:divsChild>
            <w:div w:id="2006516029">
              <w:marLeft w:val="0"/>
              <w:marRight w:val="0"/>
              <w:marTop w:val="0"/>
              <w:marBottom w:val="0"/>
              <w:divBdr>
                <w:top w:val="none" w:sz="0" w:space="0" w:color="auto"/>
                <w:left w:val="none" w:sz="0" w:space="0" w:color="auto"/>
                <w:bottom w:val="none" w:sz="0" w:space="0" w:color="auto"/>
                <w:right w:val="none" w:sz="0" w:space="0" w:color="auto"/>
              </w:divBdr>
            </w:div>
          </w:divsChild>
        </w:div>
        <w:div w:id="1689063201">
          <w:marLeft w:val="0"/>
          <w:marRight w:val="0"/>
          <w:marTop w:val="0"/>
          <w:marBottom w:val="0"/>
          <w:divBdr>
            <w:top w:val="none" w:sz="0" w:space="0" w:color="auto"/>
            <w:left w:val="none" w:sz="0" w:space="0" w:color="auto"/>
            <w:bottom w:val="none" w:sz="0" w:space="0" w:color="auto"/>
            <w:right w:val="none" w:sz="0" w:space="0" w:color="auto"/>
          </w:divBdr>
        </w:div>
        <w:div w:id="735981543">
          <w:marLeft w:val="0"/>
          <w:marRight w:val="0"/>
          <w:marTop w:val="0"/>
          <w:marBottom w:val="0"/>
          <w:divBdr>
            <w:top w:val="none" w:sz="0" w:space="0" w:color="auto"/>
            <w:left w:val="none" w:sz="0" w:space="0" w:color="auto"/>
            <w:bottom w:val="none" w:sz="0" w:space="0" w:color="auto"/>
            <w:right w:val="none" w:sz="0" w:space="0" w:color="auto"/>
          </w:divBdr>
          <w:divsChild>
            <w:div w:id="1719624175">
              <w:marLeft w:val="0"/>
              <w:marRight w:val="0"/>
              <w:marTop w:val="0"/>
              <w:marBottom w:val="0"/>
              <w:divBdr>
                <w:top w:val="none" w:sz="0" w:space="0" w:color="auto"/>
                <w:left w:val="none" w:sz="0" w:space="0" w:color="auto"/>
                <w:bottom w:val="none" w:sz="0" w:space="0" w:color="auto"/>
                <w:right w:val="none" w:sz="0" w:space="0" w:color="auto"/>
              </w:divBdr>
            </w:div>
          </w:divsChild>
        </w:div>
        <w:div w:id="895974163">
          <w:marLeft w:val="0"/>
          <w:marRight w:val="0"/>
          <w:marTop w:val="0"/>
          <w:marBottom w:val="0"/>
          <w:divBdr>
            <w:top w:val="none" w:sz="0" w:space="0" w:color="auto"/>
            <w:left w:val="none" w:sz="0" w:space="0" w:color="auto"/>
            <w:bottom w:val="none" w:sz="0" w:space="0" w:color="auto"/>
            <w:right w:val="none" w:sz="0" w:space="0" w:color="auto"/>
          </w:divBdr>
        </w:div>
        <w:div w:id="857280117">
          <w:marLeft w:val="0"/>
          <w:marRight w:val="0"/>
          <w:marTop w:val="0"/>
          <w:marBottom w:val="0"/>
          <w:divBdr>
            <w:top w:val="none" w:sz="0" w:space="0" w:color="auto"/>
            <w:left w:val="none" w:sz="0" w:space="0" w:color="auto"/>
            <w:bottom w:val="none" w:sz="0" w:space="0" w:color="auto"/>
            <w:right w:val="none" w:sz="0" w:space="0" w:color="auto"/>
          </w:divBdr>
        </w:div>
        <w:div w:id="732042584">
          <w:marLeft w:val="0"/>
          <w:marRight w:val="0"/>
          <w:marTop w:val="0"/>
          <w:marBottom w:val="0"/>
          <w:divBdr>
            <w:top w:val="none" w:sz="0" w:space="0" w:color="auto"/>
            <w:left w:val="none" w:sz="0" w:space="0" w:color="auto"/>
            <w:bottom w:val="none" w:sz="0" w:space="0" w:color="auto"/>
            <w:right w:val="none" w:sz="0" w:space="0" w:color="auto"/>
          </w:divBdr>
          <w:divsChild>
            <w:div w:id="747193400">
              <w:marLeft w:val="0"/>
              <w:marRight w:val="0"/>
              <w:marTop w:val="0"/>
              <w:marBottom w:val="0"/>
              <w:divBdr>
                <w:top w:val="none" w:sz="0" w:space="0" w:color="auto"/>
                <w:left w:val="none" w:sz="0" w:space="0" w:color="auto"/>
                <w:bottom w:val="none" w:sz="0" w:space="0" w:color="auto"/>
                <w:right w:val="none" w:sz="0" w:space="0" w:color="auto"/>
              </w:divBdr>
            </w:div>
          </w:divsChild>
        </w:div>
        <w:div w:id="1889993336">
          <w:marLeft w:val="0"/>
          <w:marRight w:val="0"/>
          <w:marTop w:val="0"/>
          <w:marBottom w:val="0"/>
          <w:divBdr>
            <w:top w:val="none" w:sz="0" w:space="0" w:color="auto"/>
            <w:left w:val="none" w:sz="0" w:space="0" w:color="auto"/>
            <w:bottom w:val="none" w:sz="0" w:space="0" w:color="auto"/>
            <w:right w:val="none" w:sz="0" w:space="0" w:color="auto"/>
          </w:divBdr>
        </w:div>
        <w:div w:id="1362048592">
          <w:marLeft w:val="0"/>
          <w:marRight w:val="0"/>
          <w:marTop w:val="0"/>
          <w:marBottom w:val="0"/>
          <w:divBdr>
            <w:top w:val="none" w:sz="0" w:space="0" w:color="auto"/>
            <w:left w:val="none" w:sz="0" w:space="0" w:color="auto"/>
            <w:bottom w:val="none" w:sz="0" w:space="0" w:color="auto"/>
            <w:right w:val="none" w:sz="0" w:space="0" w:color="auto"/>
          </w:divBdr>
        </w:div>
        <w:div w:id="1670055392">
          <w:marLeft w:val="0"/>
          <w:marRight w:val="0"/>
          <w:marTop w:val="0"/>
          <w:marBottom w:val="0"/>
          <w:divBdr>
            <w:top w:val="none" w:sz="0" w:space="0" w:color="auto"/>
            <w:left w:val="none" w:sz="0" w:space="0" w:color="auto"/>
            <w:bottom w:val="none" w:sz="0" w:space="0" w:color="auto"/>
            <w:right w:val="none" w:sz="0" w:space="0" w:color="auto"/>
          </w:divBdr>
          <w:divsChild>
            <w:div w:id="967317021">
              <w:marLeft w:val="0"/>
              <w:marRight w:val="0"/>
              <w:marTop w:val="0"/>
              <w:marBottom w:val="0"/>
              <w:divBdr>
                <w:top w:val="none" w:sz="0" w:space="0" w:color="auto"/>
                <w:left w:val="none" w:sz="0" w:space="0" w:color="auto"/>
                <w:bottom w:val="none" w:sz="0" w:space="0" w:color="auto"/>
                <w:right w:val="none" w:sz="0" w:space="0" w:color="auto"/>
              </w:divBdr>
            </w:div>
          </w:divsChild>
        </w:div>
        <w:div w:id="1802769252">
          <w:marLeft w:val="0"/>
          <w:marRight w:val="0"/>
          <w:marTop w:val="0"/>
          <w:marBottom w:val="0"/>
          <w:divBdr>
            <w:top w:val="none" w:sz="0" w:space="0" w:color="auto"/>
            <w:left w:val="none" w:sz="0" w:space="0" w:color="auto"/>
            <w:bottom w:val="none" w:sz="0" w:space="0" w:color="auto"/>
            <w:right w:val="none" w:sz="0" w:space="0" w:color="auto"/>
          </w:divBdr>
        </w:div>
        <w:div w:id="1836339963">
          <w:marLeft w:val="0"/>
          <w:marRight w:val="0"/>
          <w:marTop w:val="0"/>
          <w:marBottom w:val="0"/>
          <w:divBdr>
            <w:top w:val="none" w:sz="0" w:space="0" w:color="auto"/>
            <w:left w:val="none" w:sz="0" w:space="0" w:color="auto"/>
            <w:bottom w:val="none" w:sz="0" w:space="0" w:color="auto"/>
            <w:right w:val="none" w:sz="0" w:space="0" w:color="auto"/>
          </w:divBdr>
        </w:div>
        <w:div w:id="969166918">
          <w:marLeft w:val="0"/>
          <w:marRight w:val="0"/>
          <w:marTop w:val="0"/>
          <w:marBottom w:val="0"/>
          <w:divBdr>
            <w:top w:val="none" w:sz="0" w:space="0" w:color="auto"/>
            <w:left w:val="none" w:sz="0" w:space="0" w:color="auto"/>
            <w:bottom w:val="none" w:sz="0" w:space="0" w:color="auto"/>
            <w:right w:val="none" w:sz="0" w:space="0" w:color="auto"/>
          </w:divBdr>
          <w:divsChild>
            <w:div w:id="272785166">
              <w:marLeft w:val="0"/>
              <w:marRight w:val="0"/>
              <w:marTop w:val="0"/>
              <w:marBottom w:val="0"/>
              <w:divBdr>
                <w:top w:val="none" w:sz="0" w:space="0" w:color="auto"/>
                <w:left w:val="none" w:sz="0" w:space="0" w:color="auto"/>
                <w:bottom w:val="none" w:sz="0" w:space="0" w:color="auto"/>
                <w:right w:val="none" w:sz="0" w:space="0" w:color="auto"/>
              </w:divBdr>
            </w:div>
          </w:divsChild>
        </w:div>
        <w:div w:id="539130552">
          <w:marLeft w:val="0"/>
          <w:marRight w:val="0"/>
          <w:marTop w:val="0"/>
          <w:marBottom w:val="0"/>
          <w:divBdr>
            <w:top w:val="none" w:sz="0" w:space="0" w:color="auto"/>
            <w:left w:val="none" w:sz="0" w:space="0" w:color="auto"/>
            <w:bottom w:val="none" w:sz="0" w:space="0" w:color="auto"/>
            <w:right w:val="none" w:sz="0" w:space="0" w:color="auto"/>
          </w:divBdr>
        </w:div>
        <w:div w:id="98573054">
          <w:marLeft w:val="0"/>
          <w:marRight w:val="0"/>
          <w:marTop w:val="0"/>
          <w:marBottom w:val="0"/>
          <w:divBdr>
            <w:top w:val="none" w:sz="0" w:space="0" w:color="auto"/>
            <w:left w:val="none" w:sz="0" w:space="0" w:color="auto"/>
            <w:bottom w:val="none" w:sz="0" w:space="0" w:color="auto"/>
            <w:right w:val="none" w:sz="0" w:space="0" w:color="auto"/>
          </w:divBdr>
          <w:divsChild>
            <w:div w:id="188686682">
              <w:marLeft w:val="0"/>
              <w:marRight w:val="0"/>
              <w:marTop w:val="0"/>
              <w:marBottom w:val="0"/>
              <w:divBdr>
                <w:top w:val="none" w:sz="0" w:space="0" w:color="auto"/>
                <w:left w:val="none" w:sz="0" w:space="0" w:color="auto"/>
                <w:bottom w:val="none" w:sz="0" w:space="0" w:color="auto"/>
                <w:right w:val="none" w:sz="0" w:space="0" w:color="auto"/>
              </w:divBdr>
            </w:div>
          </w:divsChild>
        </w:div>
        <w:div w:id="506018244">
          <w:marLeft w:val="0"/>
          <w:marRight w:val="0"/>
          <w:marTop w:val="0"/>
          <w:marBottom w:val="0"/>
          <w:divBdr>
            <w:top w:val="none" w:sz="0" w:space="0" w:color="auto"/>
            <w:left w:val="none" w:sz="0" w:space="0" w:color="auto"/>
            <w:bottom w:val="none" w:sz="0" w:space="0" w:color="auto"/>
            <w:right w:val="none" w:sz="0" w:space="0" w:color="auto"/>
          </w:divBdr>
        </w:div>
        <w:div w:id="781919718">
          <w:marLeft w:val="0"/>
          <w:marRight w:val="0"/>
          <w:marTop w:val="0"/>
          <w:marBottom w:val="0"/>
          <w:divBdr>
            <w:top w:val="none" w:sz="0" w:space="0" w:color="auto"/>
            <w:left w:val="none" w:sz="0" w:space="0" w:color="auto"/>
            <w:bottom w:val="none" w:sz="0" w:space="0" w:color="auto"/>
            <w:right w:val="none" w:sz="0" w:space="0" w:color="auto"/>
          </w:divBdr>
        </w:div>
        <w:div w:id="1426607082">
          <w:marLeft w:val="0"/>
          <w:marRight w:val="0"/>
          <w:marTop w:val="0"/>
          <w:marBottom w:val="0"/>
          <w:divBdr>
            <w:top w:val="none" w:sz="0" w:space="0" w:color="auto"/>
            <w:left w:val="none" w:sz="0" w:space="0" w:color="auto"/>
            <w:bottom w:val="none" w:sz="0" w:space="0" w:color="auto"/>
            <w:right w:val="none" w:sz="0" w:space="0" w:color="auto"/>
          </w:divBdr>
          <w:divsChild>
            <w:div w:id="1763329985">
              <w:marLeft w:val="0"/>
              <w:marRight w:val="0"/>
              <w:marTop w:val="0"/>
              <w:marBottom w:val="0"/>
              <w:divBdr>
                <w:top w:val="none" w:sz="0" w:space="0" w:color="auto"/>
                <w:left w:val="none" w:sz="0" w:space="0" w:color="auto"/>
                <w:bottom w:val="none" w:sz="0" w:space="0" w:color="auto"/>
                <w:right w:val="none" w:sz="0" w:space="0" w:color="auto"/>
              </w:divBdr>
            </w:div>
          </w:divsChild>
        </w:div>
        <w:div w:id="1992054428">
          <w:marLeft w:val="0"/>
          <w:marRight w:val="0"/>
          <w:marTop w:val="0"/>
          <w:marBottom w:val="0"/>
          <w:divBdr>
            <w:top w:val="none" w:sz="0" w:space="0" w:color="auto"/>
            <w:left w:val="none" w:sz="0" w:space="0" w:color="auto"/>
            <w:bottom w:val="none" w:sz="0" w:space="0" w:color="auto"/>
            <w:right w:val="none" w:sz="0" w:space="0" w:color="auto"/>
          </w:divBdr>
        </w:div>
        <w:div w:id="982271632">
          <w:marLeft w:val="0"/>
          <w:marRight w:val="0"/>
          <w:marTop w:val="0"/>
          <w:marBottom w:val="0"/>
          <w:divBdr>
            <w:top w:val="none" w:sz="0" w:space="0" w:color="auto"/>
            <w:left w:val="none" w:sz="0" w:space="0" w:color="auto"/>
            <w:bottom w:val="none" w:sz="0" w:space="0" w:color="auto"/>
            <w:right w:val="none" w:sz="0" w:space="0" w:color="auto"/>
          </w:divBdr>
        </w:div>
        <w:div w:id="985470263">
          <w:marLeft w:val="0"/>
          <w:marRight w:val="0"/>
          <w:marTop w:val="0"/>
          <w:marBottom w:val="0"/>
          <w:divBdr>
            <w:top w:val="none" w:sz="0" w:space="0" w:color="auto"/>
            <w:left w:val="none" w:sz="0" w:space="0" w:color="auto"/>
            <w:bottom w:val="none" w:sz="0" w:space="0" w:color="auto"/>
            <w:right w:val="none" w:sz="0" w:space="0" w:color="auto"/>
          </w:divBdr>
          <w:divsChild>
            <w:div w:id="684868874">
              <w:marLeft w:val="0"/>
              <w:marRight w:val="0"/>
              <w:marTop w:val="0"/>
              <w:marBottom w:val="0"/>
              <w:divBdr>
                <w:top w:val="none" w:sz="0" w:space="0" w:color="auto"/>
                <w:left w:val="none" w:sz="0" w:space="0" w:color="auto"/>
                <w:bottom w:val="none" w:sz="0" w:space="0" w:color="auto"/>
                <w:right w:val="none" w:sz="0" w:space="0" w:color="auto"/>
              </w:divBdr>
            </w:div>
          </w:divsChild>
        </w:div>
        <w:div w:id="1667246782">
          <w:marLeft w:val="0"/>
          <w:marRight w:val="0"/>
          <w:marTop w:val="0"/>
          <w:marBottom w:val="0"/>
          <w:divBdr>
            <w:top w:val="none" w:sz="0" w:space="0" w:color="auto"/>
            <w:left w:val="none" w:sz="0" w:space="0" w:color="auto"/>
            <w:bottom w:val="none" w:sz="0" w:space="0" w:color="auto"/>
            <w:right w:val="none" w:sz="0" w:space="0" w:color="auto"/>
          </w:divBdr>
        </w:div>
        <w:div w:id="1099444587">
          <w:marLeft w:val="0"/>
          <w:marRight w:val="0"/>
          <w:marTop w:val="0"/>
          <w:marBottom w:val="0"/>
          <w:divBdr>
            <w:top w:val="none" w:sz="0" w:space="0" w:color="auto"/>
            <w:left w:val="none" w:sz="0" w:space="0" w:color="auto"/>
            <w:bottom w:val="none" w:sz="0" w:space="0" w:color="auto"/>
            <w:right w:val="none" w:sz="0" w:space="0" w:color="auto"/>
          </w:divBdr>
        </w:div>
        <w:div w:id="1892419201">
          <w:marLeft w:val="0"/>
          <w:marRight w:val="0"/>
          <w:marTop w:val="0"/>
          <w:marBottom w:val="0"/>
          <w:divBdr>
            <w:top w:val="none" w:sz="0" w:space="0" w:color="auto"/>
            <w:left w:val="none" w:sz="0" w:space="0" w:color="auto"/>
            <w:bottom w:val="none" w:sz="0" w:space="0" w:color="auto"/>
            <w:right w:val="none" w:sz="0" w:space="0" w:color="auto"/>
          </w:divBdr>
          <w:divsChild>
            <w:div w:id="17620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6113">
      <w:bodyDiv w:val="1"/>
      <w:marLeft w:val="0"/>
      <w:marRight w:val="0"/>
      <w:marTop w:val="0"/>
      <w:marBottom w:val="36"/>
      <w:divBdr>
        <w:top w:val="none" w:sz="0" w:space="0" w:color="auto"/>
        <w:left w:val="none" w:sz="0" w:space="0" w:color="auto"/>
        <w:bottom w:val="none" w:sz="0" w:space="0" w:color="auto"/>
        <w:right w:val="none" w:sz="0" w:space="0" w:color="auto"/>
      </w:divBdr>
      <w:divsChild>
        <w:div w:id="581572291">
          <w:marLeft w:val="0"/>
          <w:marRight w:val="0"/>
          <w:marTop w:val="0"/>
          <w:marBottom w:val="0"/>
          <w:divBdr>
            <w:top w:val="none" w:sz="0" w:space="0" w:color="auto"/>
            <w:left w:val="none" w:sz="0" w:space="0" w:color="auto"/>
            <w:bottom w:val="none" w:sz="0" w:space="0" w:color="auto"/>
            <w:right w:val="none" w:sz="0" w:space="0" w:color="auto"/>
          </w:divBdr>
          <w:divsChild>
            <w:div w:id="55373443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45048817">
      <w:bodyDiv w:val="1"/>
      <w:marLeft w:val="0"/>
      <w:marRight w:val="0"/>
      <w:marTop w:val="0"/>
      <w:marBottom w:val="225"/>
      <w:divBdr>
        <w:top w:val="none" w:sz="0" w:space="0" w:color="auto"/>
        <w:left w:val="none" w:sz="0" w:space="0" w:color="auto"/>
        <w:bottom w:val="none" w:sz="0" w:space="0" w:color="auto"/>
        <w:right w:val="none" w:sz="0" w:space="0" w:color="auto"/>
      </w:divBdr>
      <w:divsChild>
        <w:div w:id="1836801482">
          <w:marLeft w:val="0"/>
          <w:marRight w:val="0"/>
          <w:marTop w:val="0"/>
          <w:marBottom w:val="0"/>
          <w:divBdr>
            <w:top w:val="none" w:sz="0" w:space="0" w:color="auto"/>
            <w:left w:val="none" w:sz="0" w:space="0" w:color="auto"/>
            <w:bottom w:val="single" w:sz="6" w:space="6" w:color="CCCCCC"/>
            <w:right w:val="none" w:sz="0" w:space="0" w:color="auto"/>
          </w:divBdr>
        </w:div>
      </w:divsChild>
    </w:div>
    <w:div w:id="1194728581">
      <w:bodyDiv w:val="1"/>
      <w:marLeft w:val="0"/>
      <w:marRight w:val="0"/>
      <w:marTop w:val="0"/>
      <w:marBottom w:val="225"/>
      <w:divBdr>
        <w:top w:val="none" w:sz="0" w:space="0" w:color="auto"/>
        <w:left w:val="none" w:sz="0" w:space="0" w:color="auto"/>
        <w:bottom w:val="none" w:sz="0" w:space="0" w:color="auto"/>
        <w:right w:val="none" w:sz="0" w:space="0" w:color="auto"/>
      </w:divBdr>
      <w:divsChild>
        <w:div w:id="1439445251">
          <w:marLeft w:val="0"/>
          <w:marRight w:val="0"/>
          <w:marTop w:val="0"/>
          <w:marBottom w:val="0"/>
          <w:divBdr>
            <w:top w:val="none" w:sz="0" w:space="0" w:color="auto"/>
            <w:left w:val="none" w:sz="0" w:space="0" w:color="auto"/>
            <w:bottom w:val="none" w:sz="0" w:space="0" w:color="auto"/>
            <w:right w:val="none" w:sz="0" w:space="0" w:color="auto"/>
          </w:divBdr>
          <w:divsChild>
            <w:div w:id="7085779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7016716">
      <w:bodyDiv w:val="1"/>
      <w:marLeft w:val="0"/>
      <w:marRight w:val="0"/>
      <w:marTop w:val="0"/>
      <w:marBottom w:val="225"/>
      <w:divBdr>
        <w:top w:val="none" w:sz="0" w:space="0" w:color="auto"/>
        <w:left w:val="none" w:sz="0" w:space="0" w:color="auto"/>
        <w:bottom w:val="none" w:sz="0" w:space="0" w:color="auto"/>
        <w:right w:val="none" w:sz="0" w:space="0" w:color="auto"/>
      </w:divBdr>
      <w:divsChild>
        <w:div w:id="1625383825">
          <w:marLeft w:val="0"/>
          <w:marRight w:val="0"/>
          <w:marTop w:val="0"/>
          <w:marBottom w:val="0"/>
          <w:divBdr>
            <w:top w:val="none" w:sz="0" w:space="0" w:color="auto"/>
            <w:left w:val="none" w:sz="0" w:space="0" w:color="auto"/>
            <w:bottom w:val="none" w:sz="0" w:space="0" w:color="auto"/>
            <w:right w:val="none" w:sz="0" w:space="0" w:color="auto"/>
          </w:divBdr>
          <w:divsChild>
            <w:div w:id="402721514">
              <w:marLeft w:val="0"/>
              <w:marRight w:val="0"/>
              <w:marTop w:val="0"/>
              <w:marBottom w:val="0"/>
              <w:divBdr>
                <w:top w:val="none" w:sz="0" w:space="0" w:color="auto"/>
                <w:left w:val="none" w:sz="0" w:space="0" w:color="auto"/>
                <w:bottom w:val="none" w:sz="0" w:space="0" w:color="auto"/>
                <w:right w:val="none" w:sz="0" w:space="0" w:color="auto"/>
              </w:divBdr>
            </w:div>
            <w:div w:id="11383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control" Target="activeX/activeX1.xml"/><Relationship Id="rId26" Type="http://schemas.openxmlformats.org/officeDocument/2006/relationships/image" Target="media/image10.wmf"/><Relationship Id="rId39" Type="http://schemas.openxmlformats.org/officeDocument/2006/relationships/control" Target="activeX/activeX8.xml"/><Relationship Id="rId21" Type="http://schemas.openxmlformats.org/officeDocument/2006/relationships/image" Target="media/image7.wmf"/><Relationship Id="rId34" Type="http://schemas.openxmlformats.org/officeDocument/2006/relationships/hyperlink" Target="http://apps.webofknowledge.com/full_record.do?product=WOS&amp;search_mode=CitationReport&amp;qid=67&amp;SID=N1MjK44CKjn@jmLD@f6&amp;page=1&amp;doc=3" TargetMode="External"/><Relationship Id="rId42" Type="http://schemas.openxmlformats.org/officeDocument/2006/relationships/control" Target="activeX/activeX9.xml"/><Relationship Id="rId47" Type="http://schemas.openxmlformats.org/officeDocument/2006/relationships/hyperlink" Target="http://apps.webofknowledge.com/CitingArticles.do?product=WOS&amp;SID=N1MjK44CKjn@jmLD@f6&amp;search_mode=CitingArticles&amp;parentProduct=WOS&amp;parentQid=67&amp;parentDoc=7&amp;REFID=818955" TargetMode="External"/><Relationship Id="rId50" Type="http://schemas.openxmlformats.org/officeDocument/2006/relationships/hyperlink" Target="http://apps.webofknowledge.com/CitingArticles.do?product=WOS&amp;SID=N1MjK44CKjn@jmLD@f6&amp;search_mode=CitingArticles&amp;parentProduct=WOS&amp;parentQid=67&amp;parentDoc=8&amp;REFID=819055" TargetMode="External"/><Relationship Id="rId55" Type="http://schemas.openxmlformats.org/officeDocument/2006/relationships/hyperlink" Target="http://apps.webofknowledge.com/full_record.do?product=WOS&amp;search_mode=CitationReport&amp;qid=67&amp;SID=N1MjK44CKjn@jmLD@f6&amp;page=1&amp;doc=10" TargetMode="External"/><Relationship Id="rId7" Type="http://schemas.openxmlformats.org/officeDocument/2006/relationships/image" Target="media/image3.jpeg"/><Relationship Id="rId12" Type="http://schemas.openxmlformats.org/officeDocument/2006/relationships/hyperlink" Target="javascript:;" TargetMode="External"/><Relationship Id="rId17" Type="http://schemas.openxmlformats.org/officeDocument/2006/relationships/image" Target="media/image5.wmf"/><Relationship Id="rId25" Type="http://schemas.openxmlformats.org/officeDocument/2006/relationships/image" Target="media/image9.gif"/><Relationship Id="rId33" Type="http://schemas.openxmlformats.org/officeDocument/2006/relationships/control" Target="activeX/activeX6.xml"/><Relationship Id="rId38" Type="http://schemas.openxmlformats.org/officeDocument/2006/relationships/hyperlink" Target="http://apps.webofknowledge.com/CitingArticles.do?product=WOS&amp;SID=N1MjK44CKjn@jmLD@f6&amp;search_mode=CitingArticles&amp;parentProduct=WOS&amp;parentQid=67&amp;parentDoc=4&amp;REFID=76597131" TargetMode="External"/><Relationship Id="rId46" Type="http://schemas.openxmlformats.org/officeDocument/2006/relationships/hyperlink" Target="http://apps.webofknowledge.com/full_record.do?product=WOS&amp;search_mode=CitationReport&amp;qid=67&amp;SID=N1MjK44CKjn@jmLD@f6&amp;page=1&amp;doc=7" TargetMode="Externa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control" Target="activeX/activeX2.xml"/><Relationship Id="rId29" Type="http://schemas.openxmlformats.org/officeDocument/2006/relationships/hyperlink" Target="http://apps.webofknowledge.com/CitingArticles.do?product=WOS&amp;SID=N1MjK44CKjn@jmLD@f6&amp;search_mode=CitingArticles&amp;parentProduct=WOS&amp;parentQid=67&amp;parentDoc=1&amp;REFID=220082" TargetMode="External"/><Relationship Id="rId41" Type="http://schemas.openxmlformats.org/officeDocument/2006/relationships/hyperlink" Target="http://apps.webofknowledge.com/CitingArticles.do?product=WOS&amp;SID=N1MjK44CKjn@jmLD@f6&amp;search_mode=CitingArticles&amp;parentProduct=WOS&amp;parentQid=67&amp;parentDoc=5&amp;REFID=288753737" TargetMode="External"/><Relationship Id="rId54"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image" Target="media/image8.gif"/><Relationship Id="rId32" Type="http://schemas.openxmlformats.org/officeDocument/2006/relationships/hyperlink" Target="http://apps.webofknowledge.com/CitingArticles.do?product=WOS&amp;SID=N1MjK44CKjn@jmLD@f6&amp;search_mode=CitingArticles&amp;parentProduct=WOS&amp;parentQid=67&amp;parentDoc=2&amp;REFID=11518469" TargetMode="External"/><Relationship Id="rId37" Type="http://schemas.openxmlformats.org/officeDocument/2006/relationships/hyperlink" Target="http://apps.webofknowledge.com/full_record.do?product=WOS&amp;search_mode=CitationReport&amp;qid=67&amp;SID=N1MjK44CKjn@jmLD@f6&amp;page=1&amp;doc=4" TargetMode="External"/><Relationship Id="rId40" Type="http://schemas.openxmlformats.org/officeDocument/2006/relationships/hyperlink" Target="http://apps.webofknowledge.com/full_record.do?product=WOS&amp;search_mode=CitationReport&amp;qid=67&amp;SID=N1MjK44CKjn@jmLD@f6&amp;page=1&amp;doc=5" TargetMode="External"/><Relationship Id="rId45" Type="http://schemas.openxmlformats.org/officeDocument/2006/relationships/control" Target="activeX/activeX10.xml"/><Relationship Id="rId53" Type="http://schemas.openxmlformats.org/officeDocument/2006/relationships/hyperlink" Target="http://apps.webofknowledge.com/CitingArticles.do?product=WOS&amp;SID=N1MjK44CKjn@jmLD@f6&amp;search_mode=CitingArticles&amp;parentProduct=WOS&amp;parentQid=67&amp;parentDoc=9&amp;REFID=57477346" TargetMode="External"/><Relationship Id="rId58"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javascript:;" TargetMode="External"/><Relationship Id="rId23" Type="http://schemas.openxmlformats.org/officeDocument/2006/relationships/hyperlink" Target="http://apps.webofknowledge.com/summary.do?product=WOS&amp;search_mode=CitationReport&amp;qid=67&amp;SID=N1MjK44CKjn@jmLD@f6&amp;page=1&amp;crNavigationAction=Previous&amp;endYear=43" TargetMode="External"/><Relationship Id="rId28" Type="http://schemas.openxmlformats.org/officeDocument/2006/relationships/hyperlink" Target="http://apps.webofknowledge.com/full_record.do?product=WOS&amp;search_mode=CitationReport&amp;qid=67&amp;SID=N1MjK44CKjn@jmLD@f6&amp;page=1&amp;doc=1" TargetMode="External"/><Relationship Id="rId36" Type="http://schemas.openxmlformats.org/officeDocument/2006/relationships/control" Target="activeX/activeX7.xml"/><Relationship Id="rId49" Type="http://schemas.openxmlformats.org/officeDocument/2006/relationships/hyperlink" Target="http://apps.webofknowledge.com/full_record.do?product=WOS&amp;search_mode=CitationReport&amp;qid=67&amp;SID=N1MjK44CKjn@jmLD@f6&amp;page=1&amp;doc=8" TargetMode="External"/><Relationship Id="rId57"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image" Target="media/image6.wmf"/><Relationship Id="rId31" Type="http://schemas.openxmlformats.org/officeDocument/2006/relationships/hyperlink" Target="http://apps.webofknowledge.com/full_record.do?product=WOS&amp;search_mode=CitationReport&amp;qid=67&amp;SID=N1MjK44CKjn@jmLD@f6&amp;page=1&amp;doc=2" TargetMode="External"/><Relationship Id="rId44" Type="http://schemas.openxmlformats.org/officeDocument/2006/relationships/hyperlink" Target="http://apps.webofknowledge.com/CitingArticles.do?product=WOS&amp;SID=N1MjK44CKjn@jmLD@f6&amp;search_mode=CitingArticles&amp;parentProduct=WOS&amp;parentQid=67&amp;parentDoc=6&amp;REFID=819149" TargetMode="External"/><Relationship Id="rId52" Type="http://schemas.openxmlformats.org/officeDocument/2006/relationships/hyperlink" Target="http://apps.webofknowledge.com/full_record.do?product=WOS&amp;search_mode=CitationReport&amp;qid=67&amp;SID=N1MjK44CKjn@jmLD@f6&amp;page=1&amp;doc=9" TargetMode="External"/><Relationship Id="rId4" Type="http://schemas.openxmlformats.org/officeDocument/2006/relationships/image" Target="media/image1.gif"/><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control" Target="activeX/activeX3.xml"/><Relationship Id="rId27" Type="http://schemas.openxmlformats.org/officeDocument/2006/relationships/control" Target="activeX/activeX4.xml"/><Relationship Id="rId30" Type="http://schemas.openxmlformats.org/officeDocument/2006/relationships/control" Target="activeX/activeX5.xml"/><Relationship Id="rId35" Type="http://schemas.openxmlformats.org/officeDocument/2006/relationships/hyperlink" Target="http://apps.webofknowledge.com/CitingArticles.do?product=WOS&amp;SID=N1MjK44CKjn@jmLD@f6&amp;search_mode=CitingArticles&amp;parentProduct=WOS&amp;parentQid=67&amp;parentDoc=3&amp;REFID=7066829" TargetMode="External"/><Relationship Id="rId43" Type="http://schemas.openxmlformats.org/officeDocument/2006/relationships/hyperlink" Target="http://apps.webofknowledge.com/full_record.do?product=WOS&amp;search_mode=CitationReport&amp;qid=67&amp;SID=N1MjK44CKjn@jmLD@f6&amp;page=1&amp;doc=6" TargetMode="External"/><Relationship Id="rId48" Type="http://schemas.openxmlformats.org/officeDocument/2006/relationships/control" Target="activeX/activeX11.xml"/><Relationship Id="rId56" Type="http://schemas.openxmlformats.org/officeDocument/2006/relationships/hyperlink" Target="http://apps.webofknowledge.com/CitingArticles.do?product=WOS&amp;SID=N1MjK44CKjn@jmLD@f6&amp;search_mode=CitingArticles&amp;parentProduct=WOS&amp;parentQid=67&amp;parentDoc=10&amp;REFID=77200881" TargetMode="External"/><Relationship Id="rId8" Type="http://schemas.openxmlformats.org/officeDocument/2006/relationships/hyperlink" Target="javascript:;" TargetMode="External"/><Relationship Id="rId51" Type="http://schemas.openxmlformats.org/officeDocument/2006/relationships/control" Target="activeX/activeX1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1410</Words>
  <Characters>8041</Characters>
  <Application>Microsoft Office Word</Application>
  <DocSecurity>0</DocSecurity>
  <Lines>67</Lines>
  <Paragraphs>18</Paragraphs>
  <ScaleCrop>false</ScaleCrop>
  <Company>MEPHI</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Nbo-2</dc:creator>
  <cp:keywords/>
  <dc:description/>
  <cp:lastModifiedBy>Nbo-2</cp:lastModifiedBy>
  <cp:revision>4</cp:revision>
  <dcterms:created xsi:type="dcterms:W3CDTF">2013-03-21T12:08:00Z</dcterms:created>
  <dcterms:modified xsi:type="dcterms:W3CDTF">2013-03-21T12:13:00Z</dcterms:modified>
</cp:coreProperties>
</file>