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87" w:rsidRPr="00950B0D" w:rsidRDefault="00B32487" w:rsidP="00C55BFE">
      <w:pPr>
        <w:pStyle w:val="1"/>
      </w:pPr>
      <w:r w:rsidRPr="00C51FA8">
        <w:t>Конспект занятия 1</w:t>
      </w:r>
      <w:r>
        <w:rPr>
          <w:lang w:val="en-US"/>
        </w:rPr>
        <w:t>7</w:t>
      </w:r>
      <w:r w:rsidRPr="00C51FA8">
        <w:t>.</w:t>
      </w:r>
    </w:p>
    <w:p w:rsidR="00B32487" w:rsidRPr="00C55BFE" w:rsidRDefault="00B32487" w:rsidP="00C55BFE">
      <w:pPr>
        <w:pStyle w:val="2"/>
      </w:pPr>
      <w:r w:rsidRPr="00C55BFE">
        <w:t>Цель.</w:t>
      </w:r>
    </w:p>
    <w:p w:rsidR="00D07C04" w:rsidRDefault="00B32487" w:rsidP="00D07C04">
      <w:pPr>
        <w:spacing w:line="360" w:lineRule="auto"/>
      </w:pPr>
      <w:r w:rsidRPr="00950B0D">
        <w:t xml:space="preserve">    </w:t>
      </w:r>
    </w:p>
    <w:p w:rsidR="00E90128" w:rsidRDefault="00B32487" w:rsidP="00E90128">
      <w:pPr>
        <w:spacing w:line="360" w:lineRule="auto"/>
      </w:pPr>
      <w:r>
        <w:t>Рассмотреть взаимосвязи систем и устрой</w:t>
      </w:r>
      <w:proofErr w:type="gramStart"/>
      <w:r>
        <w:t>ств</w:t>
      </w:r>
      <w:r w:rsidR="00D07C04">
        <w:t xml:space="preserve"> ст</w:t>
      </w:r>
      <w:proofErr w:type="gramEnd"/>
      <w:r w:rsidR="00D07C04">
        <w:t>енда</w:t>
      </w:r>
      <w:r w:rsidR="00D07C04" w:rsidRPr="00D07C04">
        <w:t xml:space="preserve"> </w:t>
      </w:r>
      <w:r w:rsidR="00D07C04" w:rsidRPr="00D96681">
        <w:t>для исследования физико-механи</w:t>
      </w:r>
      <w:r w:rsidR="00D07C04">
        <w:t>ческих свойств ядерного топлива, технологические операции с облучательными устройствами</w:t>
      </w:r>
      <w:r>
        <w:t xml:space="preserve"> </w:t>
      </w:r>
      <w:r w:rsidR="00D07C04">
        <w:t xml:space="preserve">и испытуемыми образцами. </w:t>
      </w:r>
      <w:r w:rsidR="00E90128">
        <w:t xml:space="preserve">Представить облучательные устройства в составе стенда, их возможности по исследованию свойств ядерного топлива, области изменения параметров при испытании топливных композиций. </w:t>
      </w:r>
      <w:r w:rsidR="009A4905">
        <w:t xml:space="preserve">Познакомить слушателей с результатами научных исследований, полученных при эксплуатации стендов, и их ролью в подготовке научных кадров. Ознакомить с тематикой заключительной части курса. </w:t>
      </w:r>
    </w:p>
    <w:p w:rsidR="00E90128" w:rsidRDefault="00E90128" w:rsidP="00E90128">
      <w:pPr>
        <w:spacing w:line="360" w:lineRule="auto"/>
      </w:pPr>
    </w:p>
    <w:p w:rsidR="00B32487" w:rsidRPr="00C55BFE" w:rsidRDefault="00B32487" w:rsidP="00C55BFE">
      <w:pPr>
        <w:pStyle w:val="2"/>
      </w:pPr>
      <w:r w:rsidRPr="00C55BFE">
        <w:t>План.</w:t>
      </w:r>
    </w:p>
    <w:p w:rsidR="00E90128" w:rsidRDefault="00E90128" w:rsidP="00E91712">
      <w:pPr>
        <w:spacing w:line="360" w:lineRule="auto"/>
      </w:pPr>
    </w:p>
    <w:p w:rsidR="00B32487" w:rsidRDefault="00B32487" w:rsidP="00E91712">
      <w:pPr>
        <w:spacing w:line="360" w:lineRule="auto"/>
      </w:pPr>
      <w:r w:rsidRPr="00950B0D">
        <w:t>1.</w:t>
      </w:r>
      <w:r w:rsidR="00E91712" w:rsidRPr="00E91712">
        <w:t xml:space="preserve"> </w:t>
      </w:r>
      <w:r w:rsidR="00E91712">
        <w:t>Взаимосвязи систем и устрой</w:t>
      </w:r>
      <w:proofErr w:type="gramStart"/>
      <w:r w:rsidR="00E91712">
        <w:t>ств ст</w:t>
      </w:r>
      <w:proofErr w:type="gramEnd"/>
      <w:r w:rsidR="00E91712">
        <w:t>енда</w:t>
      </w:r>
      <w:r w:rsidR="00E91712" w:rsidRPr="00D07C04">
        <w:t xml:space="preserve"> </w:t>
      </w:r>
      <w:r w:rsidR="00E91712" w:rsidRPr="00D96681">
        <w:t>для исследования физико-механи</w:t>
      </w:r>
      <w:r w:rsidR="00E91712">
        <w:t>ческих свойств ядерного топлива</w:t>
      </w:r>
    </w:p>
    <w:p w:rsidR="00E91712" w:rsidRDefault="00B32487" w:rsidP="00B3248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1FA8">
        <w:rPr>
          <w:rFonts w:ascii="Times New Roman" w:hAnsi="Times New Roman" w:cs="Times New Roman"/>
          <w:sz w:val="24"/>
          <w:szCs w:val="24"/>
        </w:rPr>
        <w:t>2.</w:t>
      </w:r>
      <w:r w:rsidR="00E91712">
        <w:rPr>
          <w:rFonts w:ascii="Times New Roman" w:hAnsi="Times New Roman" w:cs="Times New Roman"/>
          <w:sz w:val="24"/>
          <w:szCs w:val="24"/>
        </w:rPr>
        <w:t xml:space="preserve"> </w:t>
      </w:r>
      <w:r w:rsidR="00E91712" w:rsidRPr="00E91712">
        <w:rPr>
          <w:rFonts w:ascii="Times New Roman" w:hAnsi="Times New Roman" w:cs="Times New Roman"/>
          <w:sz w:val="24"/>
          <w:szCs w:val="24"/>
        </w:rPr>
        <w:t>Технологические операции с облучательными устройствами и испытуемыми образцами.</w:t>
      </w:r>
    </w:p>
    <w:p w:rsidR="00E91712" w:rsidRPr="00E91712" w:rsidRDefault="00E91712" w:rsidP="00B3248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Облучательные устройства стенда.</w:t>
      </w:r>
    </w:p>
    <w:p w:rsidR="00B32487" w:rsidRDefault="00E91712" w:rsidP="00B3248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2487" w:rsidRPr="00E91712">
        <w:rPr>
          <w:rFonts w:ascii="Times New Roman" w:hAnsi="Times New Roman" w:cs="Times New Roman"/>
          <w:sz w:val="24"/>
          <w:szCs w:val="24"/>
        </w:rPr>
        <w:t>. Направления работ, научные результаты, подготовка научных кадров.</w:t>
      </w:r>
    </w:p>
    <w:p w:rsidR="007B65DB" w:rsidRPr="00E91712" w:rsidRDefault="007B65DB" w:rsidP="00B3248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заключительной части курса.</w:t>
      </w:r>
    </w:p>
    <w:p w:rsidR="00AA2208" w:rsidRDefault="00AA2208" w:rsidP="00B32487">
      <w:pPr>
        <w:pStyle w:val="a3"/>
        <w:spacing w:line="360" w:lineRule="auto"/>
      </w:pPr>
    </w:p>
    <w:p w:rsidR="00BE0BA1" w:rsidRPr="00D96681" w:rsidRDefault="00BE0BA1" w:rsidP="00BE0BA1">
      <w:pPr>
        <w:spacing w:line="360" w:lineRule="auto"/>
        <w:ind w:firstLine="567"/>
        <w:jc w:val="both"/>
      </w:pPr>
      <w:r w:rsidRPr="00D96681">
        <w:t xml:space="preserve">Рассмотрим оснащение стенда первичными преобразователями измеряемых величин и вторичной аппаратурой для регистрации и обработки сигналов. Нас будут также интересовать конкретные экспериментальные устройства стенда и </w:t>
      </w:r>
      <w:proofErr w:type="gramStart"/>
      <w:r w:rsidRPr="00D96681">
        <w:t>системы</w:t>
      </w:r>
      <w:proofErr w:type="gramEnd"/>
      <w:r w:rsidRPr="00D96681">
        <w:t xml:space="preserve"> обеспечивающие эксперимент.</w:t>
      </w:r>
    </w:p>
    <w:p w:rsidR="00BE0BA1" w:rsidRPr="00E91712" w:rsidRDefault="00BE0BA1" w:rsidP="00B32487">
      <w:pPr>
        <w:pStyle w:val="a3"/>
        <w:spacing w:line="360" w:lineRule="auto"/>
      </w:pPr>
    </w:p>
    <w:p w:rsidR="00AA2208" w:rsidRPr="00D96681" w:rsidRDefault="00AA2208" w:rsidP="00AA2208">
      <w:pPr>
        <w:spacing w:line="360" w:lineRule="auto"/>
        <w:ind w:firstLine="567"/>
        <w:jc w:val="both"/>
      </w:pPr>
      <w:r w:rsidRPr="00D96681">
        <w:t xml:space="preserve">На рис. 2 схематически показаны взаимосвязи систем, экспериментальные устройства и измерительное оборудование стенда. </w:t>
      </w:r>
    </w:p>
    <w:p w:rsidR="00AA2208" w:rsidRPr="00D96681" w:rsidRDefault="00AA2208" w:rsidP="00AA2208">
      <w:pPr>
        <w:spacing w:line="360" w:lineRule="auto"/>
        <w:ind w:firstLine="567"/>
        <w:jc w:val="both"/>
      </w:pPr>
      <w:r w:rsidRPr="00D96681">
        <w:t xml:space="preserve">Реакторный стенд (1) включает в себя реактор (2), экспериментальные устройства (13), аналоговую систему измерения физических параметров (3), информационно-измерительную систему (ИСС) на базе ЭВМ (4), систему обеспечения эксперимента (5). Все эти системы и экспериментальные установки в результате взаимодействия позволяют </w:t>
      </w:r>
      <w:r w:rsidR="009C2966">
        <w:pict>
          <v:group id="_x0000_s1123" editas="canvas" style="width:471.15pt;height:721.95pt;mso-position-horizontal-relative:char;mso-position-vertical-relative:line" coordorigin="2276,2684" coordsize="7205,110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2276;top:2684;width:7205;height:11069" o:preferrelative="f" stroked="t" strokeweight="1.25pt">
              <v:fill o:detectmouseclick="t"/>
              <v:path o:extrusionok="t" o:connecttype="none"/>
              <o:lock v:ext="edit" text="t"/>
            </v:shape>
            <v:rect id="_x0000_s1125" style="position:absolute;left:2498;top:2820;width:2769;height:416">
              <v:textbox>
                <w:txbxContent>
                  <w:p w:rsidR="009C2966" w:rsidRPr="00764579" w:rsidRDefault="009C2966" w:rsidP="009C2966">
                    <w:pPr>
                      <w:jc w:val="center"/>
                      <w:rPr>
                        <w:b/>
                      </w:rPr>
                    </w:pPr>
                    <w:r w:rsidRPr="00764579">
                      <w:t>Реакторный стенд</w:t>
                    </w:r>
                    <w:r w:rsidRPr="00764579">
                      <w:rPr>
                        <w:b/>
                      </w:rPr>
                      <w:t xml:space="preserve">        </w:t>
                    </w:r>
                    <w:r w:rsidRPr="00C06590">
                      <w:rPr>
                        <w:b/>
                      </w:rPr>
                      <w:t>1</w:t>
                    </w:r>
                  </w:p>
                </w:txbxContent>
              </v:textbox>
            </v:rect>
            <v:rect id="_x0000_s1126" style="position:absolute;left:6512;top:2820;width:2769;height:416">
              <v:textbox>
                <w:txbxContent>
                  <w:p w:rsidR="009C2966" w:rsidRPr="00FD5024" w:rsidRDefault="009C2966" w:rsidP="009C296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Реактор ИРТ-МИФИ        </w:t>
                    </w:r>
                    <w:r w:rsidRPr="00CE716D"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_x0000_s1127" style="position:absolute;left:2498;top:3791;width:1800;height:832;flip:x">
              <v:textbox>
                <w:txbxContent>
                  <w:p w:rsidR="009C2966" w:rsidRPr="00CE716D" w:rsidRDefault="009C2966" w:rsidP="009C296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Система измерения физических величин             </w:t>
                    </w:r>
                    <w:r w:rsidRPr="00CE716D">
                      <w:rPr>
                        <w:b/>
                      </w:rPr>
                      <w:t>3</w:t>
                    </w:r>
                  </w:p>
                </w:txbxContent>
              </v:textbox>
            </v:rect>
            <v:rect id="_x0000_s1128" style="position:absolute;left:4990;top:3791;width:1800;height:832;flip:x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>Информационно-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 xml:space="preserve">измерительная система          </w:t>
                    </w:r>
                    <w:r w:rsidRPr="00CE716D">
                      <w:rPr>
                        <w:b/>
                      </w:rPr>
                      <w:t>4</w:t>
                    </w:r>
                  </w:p>
                </w:txbxContent>
              </v:textbox>
            </v:rect>
            <v:rect id="_x0000_s1129" style="position:absolute;left:2914;top:4901;width:1937;height:971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>Время испытаний: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>- таймер ЭВМ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>-развертка самописца</w:t>
                    </w:r>
                  </w:p>
                  <w:p w:rsidR="009C2966" w:rsidRPr="00227BA2" w:rsidRDefault="009C2966" w:rsidP="009C2966">
                    <w:pPr>
                      <w:jc w:val="center"/>
                      <w:rPr>
                        <w:b/>
                      </w:rPr>
                    </w:pPr>
                    <w:r>
                      <w:t xml:space="preserve">-частотомер   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rect id="_x0000_s1130" style="position:absolute;left:2914;top:6288;width:2906;height:1110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>Акустическая эмиссия (АЭ)</w:t>
                    </w:r>
                    <w:proofErr w:type="gramStart"/>
                    <w:r>
                      <w:t xml:space="preserve"> :</w:t>
                    </w:r>
                    <w:proofErr w:type="gramEnd"/>
                  </w:p>
                  <w:p w:rsidR="009C2966" w:rsidRDefault="009C2966" w:rsidP="009C2966">
                    <w:pPr>
                      <w:jc w:val="center"/>
                    </w:pPr>
                    <w:r>
                      <w:t>- АЭ регистратор с амплитудным и частотным анализатором.</w:t>
                    </w:r>
                  </w:p>
                  <w:p w:rsidR="009C2966" w:rsidRPr="00205376" w:rsidRDefault="009C2966" w:rsidP="009C2966">
                    <w:pPr>
                      <w:jc w:val="center"/>
                      <w:rPr>
                        <w:b/>
                      </w:rPr>
                    </w:pPr>
                    <w:r>
                      <w:t xml:space="preserve">- система связи с ЭВМ.        </w:t>
                    </w: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</v:rect>
            <v:rect id="_x0000_s1131" style="position:absolute;left:2914;top:7953;width:1799;height:833"/>
            <v:rect id="_x0000_s1132" style="position:absolute;left:2775;top:7676;width:3461;height:1249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 xml:space="preserve">Электрофизические свойства, термопары, </w:t>
                    </w:r>
                    <w:proofErr w:type="spellStart"/>
                    <w:r>
                      <w:t>тензорезисторы</w:t>
                    </w:r>
                    <w:proofErr w:type="spellEnd"/>
                    <w:r>
                      <w:t>: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>-самопишущие  мосты и потенциометры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>- цифровые ампервольтметры</w:t>
                    </w:r>
                  </w:p>
                  <w:p w:rsidR="009C2966" w:rsidRPr="008A3A96" w:rsidRDefault="009C2966" w:rsidP="009C2966">
                    <w:pPr>
                      <w:jc w:val="center"/>
                      <w:rPr>
                        <w:b/>
                      </w:rPr>
                    </w:pPr>
                    <w:r>
                      <w:t xml:space="preserve">- связь с ЭВМ.                        </w:t>
                    </w: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rect>
            <v:rect id="_x0000_s1133" style="position:absolute;left:2637;top:9202;width:3461;height:1249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>Механическая нагрузка (УЗ колебания), давление газа-носителя (заполнителя):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>- нагружающая систем</w:t>
                    </w:r>
                    <w:proofErr w:type="gramStart"/>
                    <w:r>
                      <w:t>а-</w:t>
                    </w:r>
                    <w:proofErr w:type="gramEnd"/>
                    <w:r>
                      <w:t xml:space="preserve"> манометры</w:t>
                    </w:r>
                  </w:p>
                  <w:p w:rsidR="009C2966" w:rsidRDefault="009C2966" w:rsidP="009C2966">
                    <w:pPr>
                      <w:jc w:val="center"/>
                    </w:pPr>
                    <w:r>
                      <w:t>-</w:t>
                    </w:r>
                    <w:proofErr w:type="spellStart"/>
                    <w:r>
                      <w:t>расходомеры</w:t>
                    </w:r>
                    <w:proofErr w:type="gramStart"/>
                    <w:r>
                      <w:t>,п</w:t>
                    </w:r>
                    <w:proofErr w:type="gramEnd"/>
                    <w:r>
                      <w:t>ерепадометры</w:t>
                    </w:r>
                    <w:proofErr w:type="spellEnd"/>
                    <w:r>
                      <w:t xml:space="preserve">.         </w:t>
                    </w: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rect>
            <v:rect id="_x0000_s1134" style="position:absolute;left:2637;top:10728;width:3460;height:1388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>Поток излучения, концентрация ГПД</w:t>
                    </w:r>
                    <w:proofErr w:type="gramStart"/>
                    <w:r>
                      <w:t xml:space="preserve"> :</w:t>
                    </w:r>
                    <w:proofErr w:type="gramEnd"/>
                  </w:p>
                  <w:p w:rsidR="009C2966" w:rsidRDefault="009C2966" w:rsidP="009C2966">
                    <w:pPr>
                      <w:jc w:val="center"/>
                    </w:pPr>
                    <w:r>
                      <w:t xml:space="preserve">- </w:t>
                    </w:r>
                    <w:proofErr w:type="spellStart"/>
                    <w:r>
                      <w:t>термонейтронные</w:t>
                    </w:r>
                    <w:proofErr w:type="spellEnd"/>
                    <w:r>
                      <w:t xml:space="preserve"> датчики.</w:t>
                    </w:r>
                  </w:p>
                  <w:p w:rsidR="009C2966" w:rsidRPr="00CB694B" w:rsidRDefault="009C2966" w:rsidP="009C2966">
                    <w:pPr>
                      <w:jc w:val="center"/>
                      <w:rPr>
                        <w:b/>
                      </w:rPr>
                    </w:pPr>
                    <w:r>
                      <w:t xml:space="preserve">- γ- мониторы и спектрометры с полупроводниковым датчиком и амплитудным анализатором.   </w:t>
                    </w:r>
                    <w:r w:rsidRPr="00B649B6">
                      <w:rPr>
                        <w:b/>
                      </w:rPr>
                      <w:t>11</w:t>
                    </w:r>
                  </w:p>
                </w:txbxContent>
              </v:textbox>
            </v:rect>
            <v:rect id="_x0000_s1135" style="position:absolute;left:2498;top:12255;width:5954;height:691">
              <v:textbox>
                <w:txbxContent>
                  <w:p w:rsidR="009C2966" w:rsidRDefault="009C2966" w:rsidP="009C2966">
                    <w:r>
                      <w:t xml:space="preserve">Деформация: преобразователь индуктивный, </w:t>
                    </w:r>
                    <w:proofErr w:type="spellStart"/>
                    <w:r>
                      <w:t>радиационнотермостойкий</w:t>
                    </w:r>
                    <w:proofErr w:type="spellEnd"/>
                    <w:r>
                      <w:t xml:space="preserve"> (ПИРТ) со </w:t>
                    </w:r>
                    <w:proofErr w:type="spellStart"/>
                    <w:r>
                      <w:t>спецблоком</w:t>
                    </w:r>
                    <w:proofErr w:type="spellEnd"/>
                    <w:r>
                      <w:t xml:space="preserve"> и аналоговой и цифровой записью.                    </w:t>
                    </w:r>
                    <w:r>
                      <w:rPr>
                        <w:b/>
                      </w:rPr>
                      <w:t>12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136" style="position:absolute;left:5128;top:4901;width:1108;height:1249">
              <v:textbox>
                <w:txbxContent>
                  <w:p w:rsidR="009C2966" w:rsidRDefault="009C2966" w:rsidP="009C2966">
                    <w:pPr>
                      <w:jc w:val="center"/>
                    </w:pPr>
                    <w:r>
                      <w:t>Обработка</w:t>
                    </w:r>
                  </w:p>
                  <w:p w:rsidR="009C2966" w:rsidRDefault="009C2966" w:rsidP="009C2966">
                    <w:pPr>
                      <w:jc w:val="center"/>
                    </w:pPr>
                    <w:proofErr w:type="spellStart"/>
                    <w:r>
                      <w:t>экспери-метальных</w:t>
                    </w:r>
                    <w:proofErr w:type="spellEnd"/>
                  </w:p>
                  <w:p w:rsidR="009C2966" w:rsidRPr="002305AE" w:rsidRDefault="009C2966" w:rsidP="009C2966">
                    <w:pPr>
                      <w:jc w:val="center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t>резуль-татов</w:t>
                    </w:r>
                    <w:proofErr w:type="spellEnd"/>
                    <w:proofErr w:type="gramEnd"/>
                    <w:r>
                      <w:t xml:space="preserve">  </w:t>
                    </w: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rect>
            <v:line id="_x0000_s1137" style="position:absolute" from="6236,10312" to="6236,1100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3281;top:13226;width:5259;height:416">
              <v:textbox>
                <w:txbxContent>
                  <w:p w:rsidR="009C2966" w:rsidRDefault="009C2966" w:rsidP="009C2966">
                    <w:r>
                      <w:t>Рис. 2. Взаимосвязи систем и устройства реакторного стенда.</w:t>
                    </w:r>
                  </w:p>
                </w:txbxContent>
              </v:textbox>
            </v:shape>
            <v:line id="_x0000_s1139" style="position:absolute;flip:x" from="5267,2958" to="6512,2958">
              <v:stroke endarrow="block"/>
            </v:line>
            <v:line id="_x0000_s1140" style="position:absolute" from="8865,3236" to="8865,3791">
              <v:stroke endarrow="block"/>
            </v:line>
            <v:line id="_x0000_s1141" style="position:absolute;flip:x" from="6789,3930" to="7481,3930">
              <v:stroke endarrow="block"/>
            </v:line>
            <v:line id="_x0000_s1142" style="position:absolute" from="6789,4485" to="7481,4485">
              <v:stroke endarrow="block"/>
            </v:line>
            <v:group id="_x0000_s1143" style="position:absolute;left:6236;top:9063;width:3045;height:2637" coordorigin="6236,9063" coordsize="3045,2637">
              <v:rect id="_x0000_s1144" style="position:absolute;left:6236;top:9063;width:3045;height:417">
                <v:textbox>
                  <w:txbxContent>
                    <w:p w:rsidR="009C2966" w:rsidRPr="00542B48" w:rsidRDefault="009C2966" w:rsidP="009C2966">
                      <w:pPr>
                        <w:rPr>
                          <w:b/>
                        </w:rPr>
                      </w:pPr>
                      <w:r>
                        <w:t xml:space="preserve">Экспериментальные установки </w:t>
                      </w: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rect>
              <v:rect id="_x0000_s1145" style="position:absolute;left:6236;top:9757;width:1384;height:555">
                <v:textbox>
                  <w:txbxContent>
                    <w:p w:rsidR="009C2966" w:rsidRDefault="009C2966" w:rsidP="009C2966">
                      <w:r>
                        <w:t>Лабораторные</w:t>
                      </w:r>
                    </w:p>
                    <w:p w:rsidR="009C2966" w:rsidRDefault="009C2966" w:rsidP="009C2966">
                      <w:r>
                        <w:t xml:space="preserve">установки   </w:t>
                      </w:r>
                      <w:r w:rsidRPr="00542B48">
                        <w:rPr>
                          <w:b/>
                        </w:rPr>
                        <w:t>14</w:t>
                      </w:r>
                    </w:p>
                  </w:txbxContent>
                </v:textbox>
              </v:rect>
              <v:rect id="_x0000_s1146" style="position:absolute;left:7758;top:9757;width:1523;height:555">
                <v:textbox>
                  <w:txbxContent>
                    <w:p w:rsidR="009C2966" w:rsidRDefault="009C2966" w:rsidP="009C2966">
                      <w:r>
                        <w:t>Облучательные</w:t>
                      </w:r>
                    </w:p>
                    <w:p w:rsidR="009C2966" w:rsidRPr="00E7419C" w:rsidRDefault="009C2966" w:rsidP="009C2966">
                      <w:pPr>
                        <w:rPr>
                          <w:b/>
                        </w:rPr>
                      </w:pPr>
                      <w:r>
                        <w:t xml:space="preserve">устройства    </w:t>
                      </w:r>
                      <w:r>
                        <w:rPr>
                          <w:b/>
                        </w:rPr>
                        <w:t>15</w:t>
                      </w:r>
                    </w:p>
                  </w:txbxContent>
                </v:textbox>
              </v:rect>
              <v:rect id="_x0000_s1147" style="position:absolute;left:6374;top:10451;width:1522;height:416">
                <v:textbox>
                  <w:txbxContent>
                    <w:p w:rsidR="009C2966" w:rsidRPr="00E7419C" w:rsidRDefault="009C2966" w:rsidP="009C2966">
                      <w:pPr>
                        <w:rPr>
                          <w:b/>
                        </w:rPr>
                      </w:pPr>
                      <w:r>
                        <w:t xml:space="preserve">Специальные </w:t>
                      </w: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rect>
              <v:rect id="_x0000_s1148" style="position:absolute;left:6236;top:11006;width:1245;height:416">
                <v:textbox>
                  <w:txbxContent>
                    <w:p w:rsidR="009C2966" w:rsidRPr="00F27AC7" w:rsidRDefault="009C2966" w:rsidP="009C2966">
                      <w:pPr>
                        <w:rPr>
                          <w:b/>
                        </w:rPr>
                      </w:pPr>
                      <w:r>
                        <w:t xml:space="preserve">Аналоги </w:t>
                      </w:r>
                      <w:r>
                        <w:rPr>
                          <w:b/>
                        </w:rPr>
                        <w:t>17</w:t>
                      </w:r>
                    </w:p>
                  </w:txbxContent>
                </v:textbox>
              </v:rect>
              <v:line id="_x0000_s1149" style="position:absolute" from="6236,10590" to="6374,10590">
                <v:stroke endarrow="block"/>
              </v:line>
              <v:rect id="_x0000_s1150" style="position:absolute;left:8173;top:10451;width:1108;height:555">
                <v:textbox>
                  <w:txbxContent>
                    <w:p w:rsidR="009C2966" w:rsidRDefault="009C2966" w:rsidP="009C2966">
                      <w:r>
                        <w:t>Со сменой</w:t>
                      </w:r>
                    </w:p>
                    <w:p w:rsidR="009C2966" w:rsidRDefault="009C2966" w:rsidP="009C2966">
                      <w:r>
                        <w:t xml:space="preserve">образца </w:t>
                      </w:r>
                      <w:r w:rsidRPr="00BD3599">
                        <w:rPr>
                          <w:b/>
                        </w:rPr>
                        <w:t>18</w:t>
                      </w:r>
                    </w:p>
                  </w:txbxContent>
                </v:textbox>
              </v:rect>
              <v:rect id="_x0000_s1151" style="position:absolute;left:8035;top:11145;width:1108;height:555">
                <v:textbox>
                  <w:txbxContent>
                    <w:p w:rsidR="009C2966" w:rsidRPr="00BD3599" w:rsidRDefault="009C2966" w:rsidP="009C2966">
                      <w:pPr>
                        <w:rPr>
                          <w:b/>
                        </w:rPr>
                      </w:pPr>
                      <w:r>
                        <w:t xml:space="preserve">Без смены образца </w:t>
                      </w: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</v:rect>
              <v:line id="_x0000_s1152" style="position:absolute" from="8035,10312" to="8035,11145">
                <v:stroke endarrow="block"/>
              </v:line>
              <v:line id="_x0000_s1153" style="position:absolute;flip:x" from="7481,11006" to="8035,11006">
                <v:stroke endarrow="block"/>
              </v:line>
              <v:line id="_x0000_s1154" style="position:absolute" from="8035,10728" to="8173,10728">
                <v:stroke endarrow="block"/>
              </v:line>
              <v:line id="_x0000_s1155" style="position:absolute" from="6928,9480" to="6928,9757">
                <v:stroke endarrow="block"/>
              </v:line>
              <v:line id="_x0000_s1156" style="position:absolute" from="8450,9480" to="8450,9757">
                <v:stroke endarrow="block"/>
              </v:line>
            </v:group>
            <v:group id="_x0000_s1157" style="position:absolute;left:6374;top:3791;width:2907;height:5272" coordorigin="6374,3791" coordsize="2907,5272">
              <v:rect id="_x0000_s1158" style="position:absolute;left:7481;top:3791;width:1800;height:832;flip:x">
                <v:textbox>
                  <w:txbxContent>
                    <w:p w:rsidR="009C2966" w:rsidRDefault="009C2966" w:rsidP="009C2966">
                      <w:pPr>
                        <w:jc w:val="center"/>
                      </w:pPr>
                      <w:r>
                        <w:t>Система обеспечения</w:t>
                      </w:r>
                    </w:p>
                    <w:p w:rsidR="009C2966" w:rsidRDefault="009C2966" w:rsidP="009C2966">
                      <w:pPr>
                        <w:jc w:val="center"/>
                      </w:pPr>
                      <w:r>
                        <w:t xml:space="preserve">эксперимента      </w:t>
                      </w:r>
                      <w:r w:rsidRPr="00C06590"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  <v:rect id="_x0000_s1159" style="position:absolute;left:6374;top:4901;width:2630;height:1387">
                <v:textbox>
                  <w:txbxContent>
                    <w:p w:rsidR="009C2966" w:rsidRDefault="009C2966" w:rsidP="009C2966">
                      <w:pPr>
                        <w:jc w:val="center"/>
                      </w:pPr>
                      <w:r>
                        <w:t>Температура испытаний:</w:t>
                      </w:r>
                    </w:p>
                    <w:p w:rsidR="009C2966" w:rsidRDefault="009C2966" w:rsidP="009C2966">
                      <w:pPr>
                        <w:jc w:val="center"/>
                      </w:pPr>
                      <w:r>
                        <w:t>- нагрев: собственные тепловыделения, нагреватель.</w:t>
                      </w:r>
                    </w:p>
                    <w:p w:rsidR="009C2966" w:rsidRDefault="009C2966" w:rsidP="009C2966">
                      <w:pPr>
                        <w:jc w:val="center"/>
                      </w:pPr>
                      <w:r>
                        <w:t>- охлаждение: теплоноситель</w:t>
                      </w:r>
                    </w:p>
                    <w:p w:rsidR="009C2966" w:rsidRPr="005D7DF1" w:rsidRDefault="009C2966" w:rsidP="009C296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реактора, газ-заполнитель, вакуум.                            </w:t>
                      </w:r>
                      <w:r>
                        <w:rPr>
                          <w:b/>
                        </w:rPr>
                        <w:t>20</w:t>
                      </w:r>
                    </w:p>
                  </w:txbxContent>
                </v:textbox>
              </v:rect>
              <v:rect id="_x0000_s1160" style="position:absolute;left:6374;top:6566;width:2630;height:1110">
                <v:textbox>
                  <w:txbxContent>
                    <w:p w:rsidR="009C2966" w:rsidRDefault="009C2966" w:rsidP="009C2966">
                      <w:pPr>
                        <w:jc w:val="center"/>
                      </w:pPr>
                      <w:r>
                        <w:t>Среда испытаний:</w:t>
                      </w:r>
                    </w:p>
                    <w:p w:rsidR="009C2966" w:rsidRDefault="009C2966" w:rsidP="009C2966">
                      <w:pPr>
                        <w:jc w:val="center"/>
                      </w:pPr>
                      <w:r>
                        <w:t xml:space="preserve">- система очистки </w:t>
                      </w:r>
                      <w:proofErr w:type="spellStart"/>
                      <w:r>
                        <w:t>газа-насителя</w:t>
                      </w:r>
                      <w:proofErr w:type="spellEnd"/>
                      <w:r>
                        <w:t xml:space="preserve"> (заполнителя)</w:t>
                      </w:r>
                    </w:p>
                    <w:p w:rsidR="009C2966" w:rsidRDefault="009C2966" w:rsidP="009C2966">
                      <w:pPr>
                        <w:jc w:val="center"/>
                      </w:pPr>
                      <w:r>
                        <w:t xml:space="preserve">- система вакуумирования  </w:t>
                      </w:r>
                      <w:r w:rsidRPr="00495DAF">
                        <w:rPr>
                          <w:b/>
                        </w:rPr>
                        <w:t>21</w:t>
                      </w:r>
                    </w:p>
                  </w:txbxContent>
                </v:textbox>
              </v:rect>
              <v:rect id="_x0000_s1161" style="position:absolute;left:6374;top:7953;width:2630;height:833">
                <v:textbox>
                  <w:txbxContent>
                    <w:p w:rsidR="009C2966" w:rsidRDefault="009C2966" w:rsidP="009C2966">
                      <w:pPr>
                        <w:jc w:val="center"/>
                      </w:pPr>
                      <w:r>
                        <w:t>Транспортные операции:</w:t>
                      </w:r>
                    </w:p>
                    <w:p w:rsidR="009C2966" w:rsidRDefault="009C2966" w:rsidP="009C2966">
                      <w:pPr>
                        <w:jc w:val="center"/>
                      </w:pPr>
                      <w:r>
                        <w:t>-смена образца,</w:t>
                      </w:r>
                    </w:p>
                    <w:p w:rsidR="009C2966" w:rsidRPr="00A12C99" w:rsidRDefault="009C2966" w:rsidP="009C296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- смена установки.       </w:t>
                      </w: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rect>
              <v:line id="_x0000_s1162" style="position:absolute;flip:y" from="9281,4623" to="9281,9063">
                <v:stroke endarrow="block"/>
              </v:line>
              <v:line id="_x0000_s1163" style="position:absolute" from="9004,8370" to="9281,8370"/>
              <v:line id="_x0000_s1164" style="position:absolute" from="9004,7121" to="9281,7121"/>
              <v:line id="_x0000_s1165" style="position:absolute" from="9004,5595" to="9281,5595"/>
            </v:group>
            <v:line id="_x0000_s1166" style="position:absolute;flip:y" from="5128,3236" to="5128,3791">
              <v:stroke endarrow="block"/>
            </v:line>
            <v:line id="_x0000_s1167" style="position:absolute;flip:y" from="3329,3236" to="3329,3791">
              <v:stroke endarrow="block"/>
            </v:line>
            <v:line id="_x0000_s1168" style="position:absolute" from="4298,4207" to="4990,4207">
              <v:stroke endarrow="block"/>
            </v:line>
            <v:line id="_x0000_s1169" style="position:absolute;flip:y" from="2498,4623" to="2498,12255">
              <v:stroke endarrow="block"/>
            </v:line>
            <v:line id="_x0000_s1170" style="position:absolute;flip:x" from="2498,11422" to="2637,11422"/>
            <v:line id="_x0000_s1171" style="position:absolute;flip:x" from="2498,9896" to="2637,9896"/>
            <v:line id="_x0000_s1172" style="position:absolute;flip:x" from="2498,8092" to="2775,8092"/>
            <v:line id="_x0000_s1173" style="position:absolute;flip:x" from="2498,6843" to="2914,6843"/>
            <v:line id="_x0000_s1174" style="position:absolute;flip:x" from="2498,5317" to="2914,5317"/>
            <v:line id="_x0000_s1175" style="position:absolute" from="5405,4623" to="5405,4901">
              <v:stroke endarrow="block"/>
            </v:line>
            <v:line id="_x0000_s1176" style="position:absolute;flip:y" from="5959,4623" to="5959,4901">
              <v:stroke endarrow="block"/>
            </v:line>
            <w10:wrap type="none"/>
            <w10:anchorlock/>
          </v:group>
        </w:pict>
      </w:r>
      <w:r w:rsidRPr="00D96681">
        <w:lastRenderedPageBreak/>
        <w:t>получить информацию об объекте испытаний, обработать её (6) и получить конечный результат в виде зависимостей или цифрового материала об изучаемом свойстве.</w:t>
      </w:r>
    </w:p>
    <w:p w:rsidR="00AA2208" w:rsidRPr="00D96681" w:rsidRDefault="00AA2208" w:rsidP="00AA2208">
      <w:pPr>
        <w:spacing w:line="360" w:lineRule="auto"/>
        <w:ind w:firstLine="567"/>
        <w:jc w:val="both"/>
      </w:pPr>
      <w:r w:rsidRPr="00D96681">
        <w:t>Каждая из систем (3,5,13) расшифровывается (рис.2), однако, требует некоторых дополнительных пояснений.</w:t>
      </w:r>
    </w:p>
    <w:p w:rsidR="00AA2208" w:rsidRPr="00971C4D" w:rsidRDefault="00AA2208" w:rsidP="00AA2208">
      <w:pPr>
        <w:spacing w:line="360" w:lineRule="auto"/>
      </w:pPr>
      <w:r w:rsidRPr="00D96681">
        <w:t xml:space="preserve">Позиция (3) содержит информацию об измерительных системах и их </w:t>
      </w:r>
      <w:proofErr w:type="gramStart"/>
      <w:r w:rsidRPr="00D96681">
        <w:t>аппаратурном</w:t>
      </w:r>
      <w:proofErr w:type="gramEnd"/>
      <w:r w:rsidRPr="00D96681">
        <w:t xml:space="preserve"> </w:t>
      </w:r>
    </w:p>
    <w:p w:rsidR="00AA2208" w:rsidRPr="00971C4D" w:rsidRDefault="00AA2208" w:rsidP="00AA2208">
      <w:pPr>
        <w:spacing w:line="360" w:lineRule="auto"/>
      </w:pPr>
      <w:proofErr w:type="gramStart"/>
      <w:r w:rsidRPr="00D96681">
        <w:t>обеспечении</w:t>
      </w:r>
      <w:proofErr w:type="gramEnd"/>
      <w:r w:rsidRPr="00D96681">
        <w:t xml:space="preserve"> (7,8,9,10,11,12).</w:t>
      </w:r>
    </w:p>
    <w:p w:rsidR="00AA2208" w:rsidRPr="00971C4D" w:rsidRDefault="00AA2208" w:rsidP="00AA2208">
      <w:pPr>
        <w:spacing w:line="360" w:lineRule="auto"/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  <w:r>
        <w:rPr>
          <w:noProof/>
        </w:rPr>
        <w:pict>
          <v:group id="_x0000_s1177" style="position:absolute;left:0;text-align:left;margin-left:124.35pt;margin-top:10.05pt;width:190.05pt;height:343.85pt;z-index:251661312" coordorigin="6374,3791" coordsize="2907,5272">
            <v:rect id="_x0000_s1178" style="position:absolute;left:7481;top:3791;width:1800;height:832;flip:x">
              <v:textbox>
                <w:txbxContent>
                  <w:p w:rsidR="009C2966" w:rsidRPr="009F7D24" w:rsidRDefault="009C2966" w:rsidP="009C2966">
                    <w:pPr>
                      <w:jc w:val="center"/>
                    </w:pPr>
                    <w:r w:rsidRPr="009F7D24">
                      <w:t>Система обеспечения</w:t>
                    </w:r>
                  </w:p>
                  <w:p w:rsidR="009C2966" w:rsidRPr="009F7D24" w:rsidRDefault="009C2966" w:rsidP="009C2966">
                    <w:pPr>
                      <w:jc w:val="center"/>
                    </w:pPr>
                    <w:r w:rsidRPr="009F7D24">
                      <w:t xml:space="preserve">эксперимента      </w:t>
                    </w:r>
                    <w:r w:rsidRPr="009F7D24">
                      <w:rPr>
                        <w:b/>
                      </w:rPr>
                      <w:t>5</w:t>
                    </w:r>
                  </w:p>
                </w:txbxContent>
              </v:textbox>
            </v:rect>
            <v:rect id="_x0000_s1179" style="position:absolute;left:6374;top:4901;width:2630;height:1387">
              <v:textbox>
                <w:txbxContent>
                  <w:p w:rsidR="009C2966" w:rsidRPr="00EB3301" w:rsidRDefault="009C2966" w:rsidP="009C2966">
                    <w:pPr>
                      <w:jc w:val="center"/>
                      <w:rPr>
                        <w:color w:val="FF0000"/>
                      </w:rPr>
                    </w:pPr>
                    <w:r w:rsidRPr="00EB3301">
                      <w:rPr>
                        <w:color w:val="FF0000"/>
                      </w:rPr>
                      <w:t>Температура испытаний: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color w:val="FF0000"/>
                      </w:rPr>
                    </w:pPr>
                    <w:r w:rsidRPr="00EB3301">
                      <w:rPr>
                        <w:color w:val="FF0000"/>
                      </w:rPr>
                      <w:t>- нагрев: собственные тепловыделения, нагреватель.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color w:val="FF0000"/>
                      </w:rPr>
                    </w:pPr>
                    <w:r w:rsidRPr="00EB3301">
                      <w:rPr>
                        <w:color w:val="FF0000"/>
                      </w:rPr>
                      <w:t>- охлаждение: теплоноситель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EB3301">
                      <w:rPr>
                        <w:color w:val="FF0000"/>
                      </w:rPr>
                      <w:t xml:space="preserve">реактора, газ-заполнитель, вакуум.                            </w:t>
                    </w:r>
                    <w:r w:rsidRPr="00EB3301">
                      <w:rPr>
                        <w:b/>
                        <w:color w:val="FF0000"/>
                      </w:rPr>
                      <w:t>20</w:t>
                    </w:r>
                  </w:p>
                </w:txbxContent>
              </v:textbox>
            </v:rect>
            <v:rect id="_x0000_s1180" style="position:absolute;left:6374;top:6566;width:2630;height:1110">
              <v:textbox>
                <w:txbxContent>
                  <w:p w:rsidR="009C2966" w:rsidRPr="00EB3301" w:rsidRDefault="009C2966" w:rsidP="009C2966">
                    <w:pPr>
                      <w:jc w:val="center"/>
                      <w:rPr>
                        <w:color w:val="1F497D" w:themeColor="text2"/>
                      </w:rPr>
                    </w:pPr>
                    <w:r w:rsidRPr="00EB3301">
                      <w:rPr>
                        <w:color w:val="1F497D" w:themeColor="text2"/>
                      </w:rPr>
                      <w:t>Среда испытаний: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color w:val="1F497D" w:themeColor="text2"/>
                      </w:rPr>
                    </w:pPr>
                    <w:r w:rsidRPr="00EB3301">
                      <w:rPr>
                        <w:color w:val="1F497D" w:themeColor="text2"/>
                      </w:rPr>
                      <w:t>- система очистки газа</w:t>
                    </w:r>
                    <w:r>
                      <w:rPr>
                        <w:color w:val="1F497D" w:themeColor="text2"/>
                      </w:rPr>
                      <w:t>-н</w:t>
                    </w:r>
                    <w:r w:rsidRPr="00F80787">
                      <w:rPr>
                        <w:color w:val="1F497D" w:themeColor="text2"/>
                      </w:rPr>
                      <w:t>о</w:t>
                    </w:r>
                    <w:r w:rsidRPr="00EB3301">
                      <w:rPr>
                        <w:color w:val="1F497D" w:themeColor="text2"/>
                      </w:rPr>
                      <w:t>сителя (заполнителя)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color w:val="1F497D" w:themeColor="text2"/>
                      </w:rPr>
                    </w:pPr>
                    <w:r w:rsidRPr="00EB3301">
                      <w:rPr>
                        <w:color w:val="1F497D" w:themeColor="text2"/>
                      </w:rPr>
                      <w:t xml:space="preserve">- система вакуумирования  </w:t>
                    </w:r>
                    <w:r w:rsidRPr="00EB3301">
                      <w:rPr>
                        <w:b/>
                        <w:color w:val="1F497D" w:themeColor="text2"/>
                      </w:rPr>
                      <w:t>21</w:t>
                    </w:r>
                  </w:p>
                </w:txbxContent>
              </v:textbox>
            </v:rect>
            <v:rect id="_x0000_s1181" style="position:absolute;left:6374;top:7953;width:2630;height:833">
              <v:textbox>
                <w:txbxContent>
                  <w:p w:rsidR="009C2966" w:rsidRPr="00EB3301" w:rsidRDefault="009C2966" w:rsidP="009C2966">
                    <w:pPr>
                      <w:jc w:val="center"/>
                      <w:rPr>
                        <w:color w:val="7030A0"/>
                      </w:rPr>
                    </w:pPr>
                    <w:r w:rsidRPr="00EB3301">
                      <w:rPr>
                        <w:color w:val="7030A0"/>
                      </w:rPr>
                      <w:t>Транспортные операции: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color w:val="7030A0"/>
                      </w:rPr>
                    </w:pPr>
                    <w:r w:rsidRPr="00EB3301">
                      <w:rPr>
                        <w:color w:val="7030A0"/>
                      </w:rPr>
                      <w:t>-смена образца,</w:t>
                    </w:r>
                  </w:p>
                  <w:p w:rsidR="009C2966" w:rsidRPr="00EB3301" w:rsidRDefault="009C2966" w:rsidP="009C2966">
                    <w:pPr>
                      <w:jc w:val="center"/>
                      <w:rPr>
                        <w:b/>
                        <w:color w:val="7030A0"/>
                      </w:rPr>
                    </w:pPr>
                    <w:r w:rsidRPr="00EB3301">
                      <w:rPr>
                        <w:color w:val="7030A0"/>
                      </w:rPr>
                      <w:t xml:space="preserve">- смена установки.       </w:t>
                    </w:r>
                    <w:r w:rsidRPr="00EB3301">
                      <w:rPr>
                        <w:b/>
                        <w:color w:val="7030A0"/>
                      </w:rPr>
                      <w:t>22</w:t>
                    </w:r>
                  </w:p>
                </w:txbxContent>
              </v:textbox>
            </v:rect>
            <v:line id="_x0000_s1182" style="position:absolute;flip:y" from="9281,4623" to="9281,9063">
              <v:stroke endarrow="block"/>
            </v:line>
            <v:line id="_x0000_s1183" style="position:absolute" from="9004,8370" to="9281,8370"/>
            <v:line id="_x0000_s1184" style="position:absolute" from="9004,7121" to="9281,7121"/>
            <v:line id="_x0000_s1185" style="position:absolute" from="9004,5595" to="9281,5595"/>
          </v:group>
        </w:pict>
      </w: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224961" w:rsidRDefault="00224961" w:rsidP="007B3D0F">
      <w:pPr>
        <w:spacing w:line="360" w:lineRule="auto"/>
        <w:ind w:firstLine="567"/>
        <w:jc w:val="both"/>
      </w:pPr>
      <w:r>
        <w:t>Система обеспечения эксперимента (5) делится на три подсистемы. Заданная температура испытаний (20) достигается установлением баланса тепла в экспериментальной установке (13). В зависимости от температуры баланс может достигаться либо за счет собственных тепловыделений в образце (20.1) при определённой системе охлаждения, либо с помощью дополнительного электрического нагревателя (20.2). Возможны различные комбинации систем нагрева и охлаждения, в том числе и изменение тепловыделений при перемещении испытуемого образца в неравномерном поле излучений для достижения требуемого температурного интервала испытаний.</w:t>
      </w:r>
    </w:p>
    <w:tbl>
      <w:tblPr>
        <w:tblStyle w:val="a6"/>
        <w:tblpPr w:leftFromText="180" w:rightFromText="180" w:vertAnchor="page" w:horzAnchor="margin" w:tblpY="4012"/>
        <w:tblW w:w="0" w:type="auto"/>
        <w:tblLayout w:type="fixed"/>
        <w:tblLook w:val="01E0"/>
      </w:tblPr>
      <w:tblGrid>
        <w:gridCol w:w="674"/>
        <w:gridCol w:w="1774"/>
        <w:gridCol w:w="5220"/>
        <w:gridCol w:w="1903"/>
      </w:tblGrid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lastRenderedPageBreak/>
              <w:t>№№</w:t>
            </w:r>
          </w:p>
          <w:p w:rsidR="009C2966" w:rsidRDefault="009C2966" w:rsidP="00C22E0D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Наименование</w:t>
            </w:r>
          </w:p>
          <w:p w:rsidR="009C2966" w:rsidRDefault="009C2966" w:rsidP="00C22E0D">
            <w:pPr>
              <w:jc w:val="center"/>
            </w:pPr>
            <w:r>
              <w:t>установки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Измеряемые характеристики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Температурный</w:t>
            </w:r>
          </w:p>
          <w:p w:rsidR="009C2966" w:rsidRDefault="009C2966" w:rsidP="00C22E0D">
            <w:pPr>
              <w:jc w:val="center"/>
            </w:pPr>
            <w:r>
              <w:t>интервал</w:t>
            </w:r>
          </w:p>
        </w:tc>
      </w:tr>
      <w:tr w:rsidR="009C2966" w:rsidTr="00C22E0D">
        <w:tc>
          <w:tcPr>
            <w:tcW w:w="674" w:type="dxa"/>
          </w:tcPr>
          <w:p w:rsidR="009C2966" w:rsidRDefault="009C2966" w:rsidP="00C22E0D"/>
        </w:tc>
        <w:tc>
          <w:tcPr>
            <w:tcW w:w="1774" w:type="dxa"/>
          </w:tcPr>
          <w:p w:rsidR="009C2966" w:rsidRDefault="009C2966" w:rsidP="00C22E0D"/>
        </w:tc>
        <w:tc>
          <w:tcPr>
            <w:tcW w:w="5220" w:type="dxa"/>
          </w:tcPr>
          <w:p w:rsidR="009C2966" w:rsidRPr="00B75E80" w:rsidRDefault="009C2966" w:rsidP="00C22E0D">
            <w:pPr>
              <w:jc w:val="center"/>
              <w:rPr>
                <w:i/>
              </w:rPr>
            </w:pPr>
            <w:r w:rsidRPr="00B75E80">
              <w:rPr>
                <w:i/>
              </w:rPr>
              <w:t>Облучательные устройства</w:t>
            </w:r>
          </w:p>
        </w:tc>
        <w:tc>
          <w:tcPr>
            <w:tcW w:w="1903" w:type="dxa"/>
          </w:tcPr>
          <w:p w:rsidR="009C2966" w:rsidRDefault="009C2966" w:rsidP="00C22E0D"/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Каприз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 xml:space="preserve">Пластические свойства при сжатии, </w:t>
            </w:r>
          </w:p>
          <w:p w:rsidR="009C2966" w:rsidRDefault="009C2966" w:rsidP="00C22E0D">
            <w:pPr>
              <w:jc w:val="center"/>
            </w:pPr>
            <w:r>
              <w:t>выход ГПД.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Ритм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сжатии,</w:t>
            </w:r>
          </w:p>
          <w:p w:rsidR="009C2966" w:rsidRDefault="009C2966" w:rsidP="00C22E0D">
            <w:pPr>
              <w:jc w:val="center"/>
            </w:pPr>
            <w:r>
              <w:t>акустическая эмиссия.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Сатурн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</w:t>
            </w:r>
          </w:p>
          <w:p w:rsidR="009C2966" w:rsidRDefault="009C2966" w:rsidP="00C22E0D">
            <w:pPr>
              <w:jc w:val="center"/>
            </w:pPr>
            <w:r>
              <w:t xml:space="preserve">в нестационарных условиях. 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Крип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Циклон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реверсивном изгибе.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proofErr w:type="spellStart"/>
            <w:r>
              <w:t>Раст</w:t>
            </w:r>
            <w:proofErr w:type="spellEnd"/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Пост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Формоизменение при облучении.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Пост-Урал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. Формоизменение при облучении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proofErr w:type="spellStart"/>
            <w:r>
              <w:t>Раст-Урал</w:t>
            </w:r>
            <w:proofErr w:type="spellEnd"/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</w:p>
        </w:tc>
        <w:tc>
          <w:tcPr>
            <w:tcW w:w="5220" w:type="dxa"/>
          </w:tcPr>
          <w:p w:rsidR="009C2966" w:rsidRPr="00B75E80" w:rsidRDefault="009C2966" w:rsidP="00C22E0D">
            <w:pPr>
              <w:jc w:val="center"/>
              <w:rPr>
                <w:i/>
              </w:rPr>
            </w:pPr>
            <w:r w:rsidRPr="00B75E80">
              <w:rPr>
                <w:i/>
              </w:rPr>
              <w:t>Лабораторные аналоги облучательных устройств.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Плутон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сжатии,</w:t>
            </w:r>
          </w:p>
          <w:p w:rsidR="009C2966" w:rsidRDefault="009C2966" w:rsidP="00C22E0D">
            <w:pPr>
              <w:jc w:val="center"/>
            </w:pPr>
            <w:r>
              <w:t>смешанное топливо.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11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Крип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</w:p>
        </w:tc>
        <w:tc>
          <w:tcPr>
            <w:tcW w:w="5220" w:type="dxa"/>
          </w:tcPr>
          <w:p w:rsidR="009C2966" w:rsidRPr="00B75E80" w:rsidRDefault="009C2966" w:rsidP="00C22E0D">
            <w:pPr>
              <w:jc w:val="center"/>
              <w:rPr>
                <w:i/>
              </w:rPr>
            </w:pPr>
            <w:r w:rsidRPr="00B75E80">
              <w:rPr>
                <w:i/>
              </w:rPr>
              <w:t>Лабораторные установки.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</w:p>
        </w:tc>
      </w:tr>
      <w:tr w:rsidR="009C2966" w:rsidTr="00C22E0D">
        <w:tc>
          <w:tcPr>
            <w:tcW w:w="674" w:type="dxa"/>
          </w:tcPr>
          <w:p w:rsidR="009C2966" w:rsidRDefault="009C2966" w:rsidP="00C22E0D">
            <w:pPr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9C2966" w:rsidRDefault="009C2966" w:rsidP="00C22E0D">
            <w:pPr>
              <w:jc w:val="center"/>
            </w:pPr>
            <w:r>
              <w:t>ИС (</w:t>
            </w:r>
            <w:proofErr w:type="spellStart"/>
            <w:proofErr w:type="gramStart"/>
            <w:r>
              <w:t>испытатель-ный</w:t>
            </w:r>
            <w:proofErr w:type="spellEnd"/>
            <w:proofErr w:type="gramEnd"/>
            <w:r>
              <w:t xml:space="preserve"> стенд)</w:t>
            </w:r>
          </w:p>
        </w:tc>
        <w:tc>
          <w:tcPr>
            <w:tcW w:w="5220" w:type="dxa"/>
          </w:tcPr>
          <w:p w:rsidR="009C2966" w:rsidRDefault="009C2966" w:rsidP="00C22E0D">
            <w:pPr>
              <w:jc w:val="center"/>
            </w:pPr>
            <w:r>
              <w:t>Пластические свойства и акустическая эмиссия</w:t>
            </w:r>
          </w:p>
          <w:p w:rsidR="009C2966" w:rsidRDefault="009C2966" w:rsidP="00C22E0D">
            <w:pPr>
              <w:jc w:val="center"/>
            </w:pPr>
            <w:r>
              <w:t>при реверсивном изгибе.</w:t>
            </w:r>
          </w:p>
        </w:tc>
        <w:tc>
          <w:tcPr>
            <w:tcW w:w="1903" w:type="dxa"/>
          </w:tcPr>
          <w:p w:rsidR="009C2966" w:rsidRDefault="009C2966" w:rsidP="00C22E0D">
            <w:pPr>
              <w:jc w:val="center"/>
            </w:pPr>
            <w:r>
              <w:t>Менее 1800</w:t>
            </w:r>
            <w:proofErr w:type="gramStart"/>
            <w:r>
              <w:t xml:space="preserve"> К</w:t>
            </w:r>
            <w:proofErr w:type="gramEnd"/>
          </w:p>
        </w:tc>
      </w:tr>
    </w:tbl>
    <w:p w:rsidR="00224961" w:rsidRDefault="00224961" w:rsidP="007B3D0F">
      <w:pPr>
        <w:spacing w:line="360" w:lineRule="auto"/>
        <w:ind w:firstLine="567"/>
        <w:jc w:val="both"/>
      </w:pPr>
      <w:r>
        <w:t>Так как большинство объектов испытаний    необходимо исследовать при повышенных температурах, когда возможно их химическое взаимодействие с окружающей атмосферой, что существенно может исказить результаты экспериментов</w:t>
      </w:r>
      <w:proofErr w:type="gramStart"/>
      <w:r>
        <w:t xml:space="preserve"> ,</w:t>
      </w:r>
      <w:proofErr w:type="gramEnd"/>
      <w:r>
        <w:t xml:space="preserve"> то система обеспечения предусматривает </w:t>
      </w:r>
      <w:proofErr w:type="spellStart"/>
      <w:r>
        <w:t>вакуумирование</w:t>
      </w:r>
      <w:proofErr w:type="spellEnd"/>
      <w:r>
        <w:t xml:space="preserve"> рабочего объема (21.2) и заполнение его очищенным газом –носителем (заполнителем (21.1)).</w:t>
      </w:r>
    </w:p>
    <w:p w:rsidR="009C2966" w:rsidRPr="00E67F8B" w:rsidRDefault="00E67F8B" w:rsidP="00E67F8B">
      <w:pPr>
        <w:spacing w:line="360" w:lineRule="auto"/>
        <w:ind w:firstLine="567"/>
        <w:jc w:val="right"/>
      </w:pPr>
      <w:proofErr w:type="spellStart"/>
      <w:r>
        <w:rPr>
          <w:lang w:val="en-US"/>
        </w:rPr>
        <w:t>Таб</w:t>
      </w:r>
      <w:proofErr w:type="spellEnd"/>
      <w:r>
        <w:t>.1</w:t>
      </w:r>
    </w:p>
    <w:p w:rsidR="009C2966" w:rsidRDefault="009C2966" w:rsidP="007B3D0F">
      <w:pPr>
        <w:spacing w:line="360" w:lineRule="auto"/>
        <w:ind w:firstLine="567"/>
        <w:jc w:val="both"/>
        <w:rPr>
          <w:lang w:val="en-US"/>
        </w:rPr>
      </w:pPr>
    </w:p>
    <w:p w:rsidR="00224961" w:rsidRDefault="00224961" w:rsidP="007B3D0F">
      <w:pPr>
        <w:spacing w:line="360" w:lineRule="auto"/>
        <w:ind w:firstLine="567"/>
        <w:jc w:val="both"/>
      </w:pPr>
      <w:r>
        <w:t>Транспортно-технологические операции (22) осуществляются на ИРТ-МИФИ кран-балкой физического зала и предусматривают два типа работ: смену образца в облучательном устройстве (22.1), смену облучательного устройства.</w:t>
      </w:r>
    </w:p>
    <w:p w:rsidR="00224961" w:rsidRDefault="00224961" w:rsidP="007B3D0F">
      <w:pPr>
        <w:spacing w:line="360" w:lineRule="auto"/>
        <w:ind w:firstLine="567"/>
        <w:jc w:val="both"/>
      </w:pPr>
      <w:r>
        <w:t>Перечень и назначение экспериментальных устройств (13) стенда представлены в таблице 1, их можно разделить на лабораторные установки (14),  лабораторные аналоги облучательных устройств (17)  специальные установки (16) и облучательные устройства (15).</w:t>
      </w:r>
    </w:p>
    <w:p w:rsidR="0053088B" w:rsidRDefault="0053088B" w:rsidP="0053088B">
      <w:pPr>
        <w:spacing w:line="360" w:lineRule="auto"/>
        <w:ind w:firstLine="567"/>
        <w:jc w:val="both"/>
      </w:pPr>
      <w:r w:rsidRPr="0053088B">
        <w:t xml:space="preserve">    Облучательные устройства,  разработанные на кафедре18 МИФИ, внедренные в практику НИР на ИРТ-МИФИ использованы как прототипы  при разработках реакторных стендов на реакторах ВВР-СМ (Узбекистан </w:t>
      </w:r>
      <w:proofErr w:type="spellStart"/>
      <w:r w:rsidRPr="0053088B">
        <w:t>г</w:t>
      </w:r>
      <w:proofErr w:type="gramStart"/>
      <w:r w:rsidRPr="0053088B">
        <w:t>.У</w:t>
      </w:r>
      <w:proofErr w:type="gramEnd"/>
      <w:r w:rsidRPr="0053088B">
        <w:t>лукбек</w:t>
      </w:r>
      <w:proofErr w:type="spellEnd"/>
      <w:r w:rsidRPr="0053088B">
        <w:t>) и ИВВ-2 (Свердловская обл. г. Заречный) .</w:t>
      </w:r>
    </w:p>
    <w:p w:rsidR="00E67F8B" w:rsidRDefault="00E67F8B" w:rsidP="0053088B">
      <w:pPr>
        <w:spacing w:line="360" w:lineRule="auto"/>
        <w:ind w:firstLine="567"/>
        <w:jc w:val="both"/>
      </w:pPr>
      <w:r>
        <w:rPr>
          <w:noProof/>
        </w:rPr>
        <w:lastRenderedPageBreak/>
        <w:pict>
          <v:group id="_x0000_s1186" style="position:absolute;left:0;text-align:left;margin-left:97.95pt;margin-top:2.3pt;width:199.1pt;height:172pt;z-index:251662336" coordorigin="6236,9063" coordsize="3045,2637">
            <v:rect id="_x0000_s1187" style="position:absolute;left:6236;top:9063;width:3045;height:417">
              <v:textbox>
                <w:txbxContent>
                  <w:p w:rsidR="00E67F8B" w:rsidRPr="00542B48" w:rsidRDefault="00E67F8B" w:rsidP="00E67F8B">
                    <w:pPr>
                      <w:rPr>
                        <w:b/>
                      </w:rPr>
                    </w:pPr>
                    <w:r>
                      <w:t xml:space="preserve">Экспериментальные установки </w:t>
                    </w:r>
                    <w:r>
                      <w:rPr>
                        <w:b/>
                      </w:rPr>
                      <w:t>13</w:t>
                    </w:r>
                  </w:p>
                </w:txbxContent>
              </v:textbox>
            </v:rect>
            <v:rect id="_x0000_s1188" style="position:absolute;left:6236;top:9757;width:1384;height:555">
              <v:textbox>
                <w:txbxContent>
                  <w:p w:rsidR="00E67F8B" w:rsidRDefault="00E67F8B" w:rsidP="00E67F8B">
                    <w:r>
                      <w:t>Лабораторные</w:t>
                    </w:r>
                  </w:p>
                  <w:p w:rsidR="00E67F8B" w:rsidRDefault="00E67F8B" w:rsidP="00E67F8B">
                    <w:r>
                      <w:t xml:space="preserve">установки   </w:t>
                    </w:r>
                    <w:r w:rsidRPr="00542B48">
                      <w:rPr>
                        <w:b/>
                      </w:rPr>
                      <w:t>14</w:t>
                    </w:r>
                  </w:p>
                </w:txbxContent>
              </v:textbox>
            </v:rect>
            <v:rect id="_x0000_s1189" style="position:absolute;left:7758;top:9757;width:1523;height:555">
              <v:textbox>
                <w:txbxContent>
                  <w:p w:rsidR="00E67F8B" w:rsidRDefault="00E67F8B" w:rsidP="00E67F8B">
                    <w:r>
                      <w:t>Облучательные</w:t>
                    </w:r>
                  </w:p>
                  <w:p w:rsidR="00E67F8B" w:rsidRPr="00E7419C" w:rsidRDefault="00E67F8B" w:rsidP="00E67F8B">
                    <w:pPr>
                      <w:rPr>
                        <w:b/>
                      </w:rPr>
                    </w:pPr>
                    <w:r>
                      <w:t xml:space="preserve">устройства    </w:t>
                    </w:r>
                    <w:r>
                      <w:rPr>
                        <w:b/>
                      </w:rPr>
                      <w:t>15</w:t>
                    </w:r>
                  </w:p>
                </w:txbxContent>
              </v:textbox>
            </v:rect>
            <v:rect id="_x0000_s1190" style="position:absolute;left:6374;top:10451;width:1522;height:416">
              <v:textbox>
                <w:txbxContent>
                  <w:p w:rsidR="00E67F8B" w:rsidRPr="00E7419C" w:rsidRDefault="00E67F8B" w:rsidP="00E67F8B">
                    <w:pPr>
                      <w:rPr>
                        <w:b/>
                      </w:rPr>
                    </w:pPr>
                    <w:r>
                      <w:t xml:space="preserve">Специальные </w:t>
                    </w:r>
                    <w:r>
                      <w:rPr>
                        <w:b/>
                      </w:rPr>
                      <w:t>16</w:t>
                    </w:r>
                  </w:p>
                </w:txbxContent>
              </v:textbox>
            </v:rect>
            <v:rect id="_x0000_s1191" style="position:absolute;left:6236;top:11006;width:1245;height:416">
              <v:textbox>
                <w:txbxContent>
                  <w:p w:rsidR="00E67F8B" w:rsidRPr="00F27AC7" w:rsidRDefault="00E67F8B" w:rsidP="00E67F8B">
                    <w:pPr>
                      <w:rPr>
                        <w:b/>
                      </w:rPr>
                    </w:pPr>
                    <w:r>
                      <w:t xml:space="preserve">Аналоги </w:t>
                    </w:r>
                    <w:r>
                      <w:rPr>
                        <w:b/>
                      </w:rPr>
                      <w:t>17</w:t>
                    </w:r>
                  </w:p>
                </w:txbxContent>
              </v:textbox>
            </v:rect>
            <v:rect id="_x0000_s1192" style="position:absolute;left:8173;top:10451;width:1108;height:555">
              <v:textbox>
                <w:txbxContent>
                  <w:p w:rsidR="00E67F8B" w:rsidRDefault="00E67F8B" w:rsidP="00E67F8B">
                    <w:r>
                      <w:t>Со сменой</w:t>
                    </w:r>
                  </w:p>
                  <w:p w:rsidR="00E67F8B" w:rsidRDefault="00E67F8B" w:rsidP="00E67F8B">
                    <w:r>
                      <w:t xml:space="preserve">образца </w:t>
                    </w:r>
                    <w:r w:rsidRPr="00BD3599">
                      <w:rPr>
                        <w:b/>
                      </w:rPr>
                      <w:t>18</w:t>
                    </w:r>
                  </w:p>
                </w:txbxContent>
              </v:textbox>
            </v:rect>
            <v:rect id="_x0000_s1193" style="position:absolute;left:8035;top:11145;width:1108;height:555">
              <v:textbox>
                <w:txbxContent>
                  <w:p w:rsidR="00E67F8B" w:rsidRPr="00BD3599" w:rsidRDefault="00E67F8B" w:rsidP="00E67F8B">
                    <w:pPr>
                      <w:rPr>
                        <w:b/>
                      </w:rPr>
                    </w:pPr>
                    <w:r>
                      <w:t xml:space="preserve">Без смены образца </w:t>
                    </w:r>
                    <w:r>
                      <w:rPr>
                        <w:b/>
                      </w:rPr>
                      <w:t>19</w:t>
                    </w:r>
                  </w:p>
                </w:txbxContent>
              </v:textbox>
            </v:rect>
          </v:group>
        </w:pict>
      </w: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E67F8B" w:rsidRDefault="00E67F8B" w:rsidP="0053088B">
      <w:pPr>
        <w:spacing w:line="360" w:lineRule="auto"/>
        <w:ind w:firstLine="567"/>
        <w:jc w:val="both"/>
      </w:pPr>
    </w:p>
    <w:p w:rsidR="00064FD1" w:rsidRPr="0053088B" w:rsidRDefault="00064FD1" w:rsidP="0053088B">
      <w:pPr>
        <w:spacing w:line="360" w:lineRule="auto"/>
        <w:ind w:firstLine="567"/>
        <w:jc w:val="both"/>
      </w:pPr>
      <w:r>
        <w:t xml:space="preserve">Экспериментальные результаты исследования пластических свойств ядерного топлива и разработанные на их основе рекомендации </w:t>
      </w:r>
      <w:r w:rsidRPr="0053088B">
        <w:t>для обоснования работоспособности и лицензирования твэлов энергетических реакторов</w:t>
      </w:r>
      <w:r>
        <w:t xml:space="preserve"> внедрены в кодовые </w:t>
      </w:r>
      <w:r w:rsidR="001A266B">
        <w:t>программы расчета надежности</w:t>
      </w:r>
      <w:r>
        <w:t xml:space="preserve"> энергетических реакторов Р</w:t>
      </w:r>
      <w:r w:rsidR="001A266B">
        <w:t>Ф</w:t>
      </w:r>
      <w:r w:rsidRPr="0053088B">
        <w:t>.</w:t>
      </w:r>
    </w:p>
    <w:p w:rsidR="0053088B" w:rsidRDefault="0053088B" w:rsidP="0053088B">
      <w:pPr>
        <w:spacing w:line="360" w:lineRule="auto"/>
        <w:ind w:firstLine="567"/>
        <w:jc w:val="both"/>
      </w:pPr>
      <w:r w:rsidRPr="0053088B">
        <w:t xml:space="preserve">    </w:t>
      </w:r>
      <w:proofErr w:type="gramStart"/>
      <w:r w:rsidRPr="0053088B">
        <w:t>Экспериментальные возможности</w:t>
      </w:r>
      <w:r w:rsidR="00FA348F">
        <w:t xml:space="preserve"> реакторного стенда</w:t>
      </w:r>
      <w:r w:rsidRPr="0053088B">
        <w:t xml:space="preserve"> ИРТ-МИФИ позволили впервые провести исследование механических свойств </w:t>
      </w:r>
      <w:r w:rsidR="00FA348F">
        <w:t xml:space="preserve">отечественного </w:t>
      </w:r>
      <w:r w:rsidRPr="0053088B">
        <w:t>топлива</w:t>
      </w:r>
      <w:r w:rsidR="00FA348F">
        <w:t xml:space="preserve"> энергетических реакторов</w:t>
      </w:r>
      <w:r w:rsidRPr="0053088B">
        <w:t>,</w:t>
      </w:r>
      <w:r w:rsidR="00FA348F">
        <w:t xml:space="preserve"> </w:t>
      </w:r>
      <w:r w:rsidRPr="0053088B">
        <w:t xml:space="preserve">  влияния на </w:t>
      </w:r>
      <w:proofErr w:type="spellStart"/>
      <w:r w:rsidRPr="0053088B">
        <w:t>газовыделение</w:t>
      </w:r>
      <w:proofErr w:type="spellEnd"/>
      <w:r w:rsidRPr="0053088B">
        <w:t xml:space="preserve">  пластической деформации диоксида урана при высоких температурах, исследовать динамику радиационной </w:t>
      </w:r>
      <w:proofErr w:type="spellStart"/>
      <w:r w:rsidRPr="0053088B">
        <w:t>аморфизации</w:t>
      </w:r>
      <w:proofErr w:type="spellEnd"/>
      <w:r w:rsidRPr="0053088B">
        <w:t xml:space="preserve"> силицида урана и её влияние на пластические свойства, обосновать разработку оксидного топлива с низким сопротивлением деформированию, получить рекомендации для обоснования работоспособности и лицензирования твэлов энергетических реакторов.</w:t>
      </w:r>
      <w:proofErr w:type="gramEnd"/>
    </w:p>
    <w:p w:rsidR="003D36AE" w:rsidRDefault="003D36AE" w:rsidP="0053088B">
      <w:pPr>
        <w:spacing w:line="360" w:lineRule="auto"/>
        <w:ind w:firstLine="567"/>
        <w:jc w:val="both"/>
      </w:pPr>
      <w:r>
        <w:t xml:space="preserve">Научные </w:t>
      </w:r>
      <w:proofErr w:type="gramStart"/>
      <w:r>
        <w:t>исследования</w:t>
      </w:r>
      <w:proofErr w:type="gramEnd"/>
      <w:r>
        <w:t xml:space="preserve"> проведенные кафедрой 18 МИФИ при разработке и эксплуатации реакторных стендов для исследования физико-механических свойств ядерного топлива представлены в более чем 200 научных публикациях.</w:t>
      </w:r>
    </w:p>
    <w:p w:rsidR="00F724EA" w:rsidRDefault="00F724EA" w:rsidP="0053088B">
      <w:pPr>
        <w:spacing w:line="360" w:lineRule="auto"/>
        <w:ind w:firstLine="567"/>
        <w:jc w:val="both"/>
      </w:pPr>
      <w:r>
        <w:t>По результатам</w:t>
      </w:r>
      <w:r w:rsidR="003D36AE">
        <w:t xml:space="preserve"> научных исследований </w:t>
      </w:r>
      <w:r>
        <w:t xml:space="preserve">успешно </w:t>
      </w:r>
      <w:proofErr w:type="gramStart"/>
      <w:r>
        <w:t>защищены</w:t>
      </w:r>
      <w:proofErr w:type="gramEnd"/>
      <w:r>
        <w:t>:</w:t>
      </w:r>
    </w:p>
    <w:p w:rsidR="00F724EA" w:rsidRDefault="006D67D6" w:rsidP="0053088B">
      <w:pPr>
        <w:spacing w:line="360" w:lineRule="auto"/>
        <w:ind w:firstLine="567"/>
        <w:jc w:val="both"/>
      </w:pPr>
      <w:r>
        <w:t>- три</w:t>
      </w:r>
      <w:r w:rsidR="00F724EA">
        <w:t xml:space="preserve"> докторские диссертации,</w:t>
      </w:r>
    </w:p>
    <w:p w:rsidR="006D67D6" w:rsidRDefault="00F724EA" w:rsidP="0053088B">
      <w:pPr>
        <w:spacing w:line="360" w:lineRule="auto"/>
        <w:ind w:firstLine="567"/>
        <w:jc w:val="both"/>
      </w:pPr>
      <w:r>
        <w:t xml:space="preserve">- </w:t>
      </w:r>
      <w:r w:rsidR="003D36AE">
        <w:t xml:space="preserve"> </w:t>
      </w:r>
      <w:r w:rsidR="006D67D6">
        <w:t>двенадцать кандидатских работ.</w:t>
      </w:r>
    </w:p>
    <w:p w:rsidR="00911E6D" w:rsidRPr="0053088B" w:rsidRDefault="006D67D6" w:rsidP="0053088B">
      <w:pPr>
        <w:spacing w:line="360" w:lineRule="auto"/>
        <w:ind w:firstLine="567"/>
        <w:jc w:val="both"/>
      </w:pPr>
      <w:r>
        <w:t>- более ста дипломных работ.</w:t>
      </w:r>
      <w:r w:rsidR="003D36AE">
        <w:t xml:space="preserve"> </w:t>
      </w:r>
    </w:p>
    <w:p w:rsidR="0053088B" w:rsidRPr="00C23632" w:rsidRDefault="00C23632" w:rsidP="007B3D0F">
      <w:pPr>
        <w:spacing w:line="360" w:lineRule="auto"/>
        <w:ind w:firstLine="567"/>
        <w:jc w:val="both"/>
      </w:pPr>
      <w:r>
        <w:t>Заключительная часть курса будет посвящена рассмотрению конкретных примеров использовани</w:t>
      </w:r>
      <w:r w:rsidR="000A21B6">
        <w:t>я изложенных выше материалов в научной практике. В этом изложении, естественно, не может быть уже полностью решенных задач представленных в рамках курса</w:t>
      </w:r>
      <w:r w:rsidR="00AA4AF2">
        <w:t>.</w:t>
      </w:r>
      <w:r w:rsidR="000A21B6">
        <w:t xml:space="preserve"> </w:t>
      </w:r>
    </w:p>
    <w:p w:rsidR="00E67F8B" w:rsidRDefault="007E5821" w:rsidP="00893EB6">
      <w:pPr>
        <w:spacing w:line="360" w:lineRule="auto"/>
        <w:jc w:val="both"/>
      </w:pPr>
      <w:r>
        <w:t xml:space="preserve">         </w:t>
      </w:r>
    </w:p>
    <w:p w:rsidR="00E67F8B" w:rsidRDefault="00E67F8B" w:rsidP="00893EB6">
      <w:pPr>
        <w:spacing w:line="360" w:lineRule="auto"/>
        <w:jc w:val="both"/>
      </w:pPr>
    </w:p>
    <w:p w:rsidR="00E67F8B" w:rsidRDefault="00E67F8B" w:rsidP="00893EB6">
      <w:pPr>
        <w:spacing w:line="360" w:lineRule="auto"/>
        <w:jc w:val="both"/>
      </w:pPr>
    </w:p>
    <w:p w:rsidR="00893EB6" w:rsidRDefault="007E5821" w:rsidP="00893EB6">
      <w:pPr>
        <w:spacing w:line="360" w:lineRule="auto"/>
        <w:jc w:val="both"/>
      </w:pPr>
      <w:r>
        <w:t>Б</w:t>
      </w:r>
      <w:r w:rsidR="00224961">
        <w:t>удут подробно рассмотрены две задачи</w:t>
      </w:r>
      <w:r>
        <w:t>:</w:t>
      </w:r>
    </w:p>
    <w:p w:rsidR="00893EB6" w:rsidRDefault="00224961" w:rsidP="00893EB6">
      <w:pPr>
        <w:spacing w:line="360" w:lineRule="auto"/>
        <w:jc w:val="both"/>
      </w:pPr>
      <w:r>
        <w:t xml:space="preserve"> </w:t>
      </w:r>
      <w:r w:rsidR="00893EB6">
        <w:t xml:space="preserve">-первая задача связана с использованием модельных представлений для восстановления физических параметров материала (изделия). </w:t>
      </w:r>
    </w:p>
    <w:p w:rsidR="00893EB6" w:rsidRDefault="00893EB6" w:rsidP="00893EB6">
      <w:pPr>
        <w:spacing w:line="360" w:lineRule="auto"/>
        <w:jc w:val="both"/>
      </w:pPr>
      <w:r>
        <w:t xml:space="preserve">           Рассматрива</w:t>
      </w:r>
      <w:r w:rsidRPr="008E7E1F">
        <w:t>ю</w:t>
      </w:r>
      <w:r>
        <w:t xml:space="preserve">тся экспериментальные результаты исследования выхода газов-продуктов деления из ядерного топлива на основе диоксида урана различных технологий, которые удается описать двухстадийной диффузионной моделью. Сопоставление экспериментальных результатов с модельными представлениями дают возможность определить параметры переноса газов-продуктов деления в ядерном топливе. </w:t>
      </w:r>
    </w:p>
    <w:p w:rsidR="007E5821" w:rsidRDefault="00234DF8" w:rsidP="00F156C1">
      <w:pPr>
        <w:spacing w:line="360" w:lineRule="auto"/>
        <w:jc w:val="both"/>
      </w:pPr>
      <w:r>
        <w:t xml:space="preserve"> </w:t>
      </w:r>
      <w:r w:rsidR="007E5821">
        <w:t>-</w:t>
      </w:r>
      <w:r w:rsidR="00224961">
        <w:t>в</w:t>
      </w:r>
      <w:r w:rsidR="00893EB6">
        <w:t>тор</w:t>
      </w:r>
      <w:r w:rsidR="00224961">
        <w:t xml:space="preserve">ая задача весьма важна при экспериментальном исследовании размерной нестабильности ядерного топлива (деформации радиационного доспекания и распухания, деформация радиационной ползучести). </w:t>
      </w:r>
    </w:p>
    <w:p w:rsidR="00224961" w:rsidRDefault="00224961" w:rsidP="00224961">
      <w:pPr>
        <w:spacing w:line="360" w:lineRule="auto"/>
        <w:ind w:firstLine="567"/>
        <w:jc w:val="both"/>
      </w:pPr>
      <w:r>
        <w:t>Информационная ценность активных реакторных испытаний в основном определяется их соответствием, приближением к реальным условиям эксплуатации объекта испытаний в ядерной энергетической установке. Если этот объект сердечник твэла энергетического реактора, то измеряемая в реакторном эксперименте характеристика (предположим скорость ползучести диоксида урана) по возможности должна определяться при штатных значениях нейтронных потоков и интервалов температур. Подобное желание далеко не всегда выполнимо. Если говорить о ползучести такой композиции как диоксид урана, то можно выделить несколько факторов, определяющих ценность полученных результатов:</w:t>
      </w:r>
    </w:p>
    <w:p w:rsidR="00224961" w:rsidRDefault="00224961" w:rsidP="00224961">
      <w:pPr>
        <w:pStyle w:val="a7"/>
        <w:numPr>
          <w:ilvl w:val="0"/>
          <w:numId w:val="1"/>
        </w:numPr>
        <w:spacing w:line="360" w:lineRule="auto"/>
        <w:jc w:val="both"/>
      </w:pPr>
      <w:r>
        <w:t>Приближение эксперимента к штатным значениям нейтронного потока энергетического реактора ограничено градиентами температурного поля в испытуемом сердечнике</w:t>
      </w:r>
      <w:r w:rsidR="007E5821">
        <w:t xml:space="preserve">. </w:t>
      </w:r>
      <w:proofErr w:type="gramStart"/>
      <w:r w:rsidR="007E5821">
        <w:t>Возникающие</w:t>
      </w:r>
      <w:proofErr w:type="gramEnd"/>
      <w:r>
        <w:t xml:space="preserve"> </w:t>
      </w:r>
      <w:r w:rsidR="00F156C1">
        <w:t>при</w:t>
      </w:r>
      <w:r>
        <w:t xml:space="preserve"> это</w:t>
      </w:r>
      <w:r w:rsidR="00F156C1">
        <w:t>м термонапряжения</w:t>
      </w:r>
      <w:r>
        <w:t xml:space="preserve"> могут привести к разрушению сердечника или появлению трещин. Такое положение </w:t>
      </w:r>
      <w:proofErr w:type="gramStart"/>
      <w:r>
        <w:t>не допустимо при</w:t>
      </w:r>
      <w:proofErr w:type="gramEnd"/>
      <w:r>
        <w:t xml:space="preserve"> проведении испытаний на ползучесть и </w:t>
      </w:r>
      <w:proofErr w:type="spellStart"/>
      <w:r>
        <w:t>газовыделение</w:t>
      </w:r>
      <w:proofErr w:type="spellEnd"/>
      <w:r>
        <w:t>.</w:t>
      </w:r>
    </w:p>
    <w:p w:rsidR="00224961" w:rsidRDefault="00224961" w:rsidP="00224961">
      <w:pPr>
        <w:pStyle w:val="a7"/>
        <w:numPr>
          <w:ilvl w:val="0"/>
          <w:numId w:val="1"/>
        </w:numPr>
        <w:spacing w:line="360" w:lineRule="auto"/>
        <w:jc w:val="both"/>
      </w:pPr>
      <w:r>
        <w:t>Наличие температурного поля в сердечнике ставит вопрос о температурном уровне отнесения полученных экспериментальных результатов по радиационной деформации. Особенно это важно, если исследуемая характеристика имеет высокое значение энергии активации. Этот вопрос методически важен, его решение будет представлено ниже.</w:t>
      </w:r>
    </w:p>
    <w:p w:rsidR="00224961" w:rsidRDefault="00224961" w:rsidP="00224961">
      <w:pPr>
        <w:pStyle w:val="a7"/>
        <w:numPr>
          <w:ilvl w:val="0"/>
          <w:numId w:val="1"/>
        </w:numPr>
        <w:spacing w:line="360" w:lineRule="auto"/>
        <w:jc w:val="both"/>
      </w:pPr>
      <w:r>
        <w:t>Влияние внутренних тепловыделений и температурного поля в образце на экспериментальные</w:t>
      </w:r>
      <w:r w:rsidR="00F156C1">
        <w:t xml:space="preserve"> результаты может быть уменьшено</w:t>
      </w:r>
      <w:r>
        <w:t xml:space="preserve"> оптимизацией конструкции облучательного устройства с использованием результатов тепловых расчетов.</w:t>
      </w:r>
    </w:p>
    <w:sectPr w:rsidR="00224961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4A0"/>
    <w:multiLevelType w:val="hybridMultilevel"/>
    <w:tmpl w:val="096E1A48"/>
    <w:lvl w:ilvl="0" w:tplc="26E8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32487"/>
    <w:rsid w:val="00064FD1"/>
    <w:rsid w:val="000A21B6"/>
    <w:rsid w:val="000F7699"/>
    <w:rsid w:val="0019198B"/>
    <w:rsid w:val="001A266B"/>
    <w:rsid w:val="0022017F"/>
    <w:rsid w:val="00224961"/>
    <w:rsid w:val="00234DF8"/>
    <w:rsid w:val="003D36AE"/>
    <w:rsid w:val="00454ED7"/>
    <w:rsid w:val="00523C95"/>
    <w:rsid w:val="0053088B"/>
    <w:rsid w:val="0057453E"/>
    <w:rsid w:val="005F743C"/>
    <w:rsid w:val="00692133"/>
    <w:rsid w:val="006D67D6"/>
    <w:rsid w:val="00743F17"/>
    <w:rsid w:val="00787C4F"/>
    <w:rsid w:val="007B3D0F"/>
    <w:rsid w:val="007B65DB"/>
    <w:rsid w:val="007E5821"/>
    <w:rsid w:val="00843C2C"/>
    <w:rsid w:val="00877B35"/>
    <w:rsid w:val="00893EB6"/>
    <w:rsid w:val="008E0D48"/>
    <w:rsid w:val="00911E6D"/>
    <w:rsid w:val="009A4905"/>
    <w:rsid w:val="009C2966"/>
    <w:rsid w:val="009F7D24"/>
    <w:rsid w:val="00AA2208"/>
    <w:rsid w:val="00AA4AF2"/>
    <w:rsid w:val="00AD137E"/>
    <w:rsid w:val="00B32487"/>
    <w:rsid w:val="00BE0BA1"/>
    <w:rsid w:val="00C23632"/>
    <w:rsid w:val="00C55BFE"/>
    <w:rsid w:val="00D07C04"/>
    <w:rsid w:val="00E67F8B"/>
    <w:rsid w:val="00E756F9"/>
    <w:rsid w:val="00E81E9F"/>
    <w:rsid w:val="00E90128"/>
    <w:rsid w:val="00E91712"/>
    <w:rsid w:val="00EB3301"/>
    <w:rsid w:val="00EB7006"/>
    <w:rsid w:val="00F156C1"/>
    <w:rsid w:val="00F724EA"/>
    <w:rsid w:val="00F80787"/>
    <w:rsid w:val="00FA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4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24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32487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B324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324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rsid w:val="00AA2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4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2008-01-26T05:40:00Z</dcterms:created>
  <dcterms:modified xsi:type="dcterms:W3CDTF">2008-02-20T06:31:00Z</dcterms:modified>
</cp:coreProperties>
</file>